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4C65C5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AB6B08" w:rsidRPr="00B34947" w:rsidRDefault="00AB6B08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541B71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AB6B08" w:rsidRPr="00765914" w:rsidRDefault="00AB6B08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 w:rsidR="00AA6A67">
                    <w:rPr>
                      <w:rFonts w:ascii="Times New Roman" w:hAnsi="Times New Roman" w:cs="Times New Roman"/>
                    </w:rPr>
                    <w:t>2</w:t>
                  </w:r>
                  <w:r w:rsidR="00556751">
                    <w:rPr>
                      <w:rFonts w:ascii="Times New Roman" w:hAnsi="Times New Roman" w:cs="Times New Roman"/>
                    </w:rPr>
                    <w:t>7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541B71">
                    <w:rPr>
                      <w:rFonts w:ascii="Times New Roman" w:hAnsi="Times New Roman" w:cs="Times New Roman"/>
                    </w:rPr>
                    <w:t>марта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AA6A67">
                    <w:rPr>
                      <w:rFonts w:ascii="Times New Roman" w:hAnsi="Times New Roman" w:cs="Times New Roman"/>
                    </w:rPr>
                    <w:t>2</w:t>
                  </w:r>
                  <w:r w:rsidR="00556751">
                    <w:rPr>
                      <w:rFonts w:ascii="Times New Roman" w:hAnsi="Times New Roman" w:cs="Times New Roman"/>
                    </w:rPr>
                    <w:t>3</w:t>
                  </w:r>
                  <w:r w:rsidR="004E0E3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65914">
                    <w:t>г.</w:t>
                  </w:r>
                </w:p>
                <w:p w:rsidR="00AB6B08" w:rsidRDefault="00AB6B08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B6B08" w:rsidRPr="00B34947" w:rsidRDefault="00AB6B08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B34947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B34947">
                    <w:rPr>
                      <w:rFonts w:ascii="Times New Roman" w:hAnsi="Times New Roman" w:cs="Times New Roman"/>
                    </w:rPr>
                    <w:t>ил.н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., профессор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AB6B08" w:rsidRPr="00B34947" w:rsidRDefault="00AB6B08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AA6A67">
                    <w:rPr>
                      <w:rFonts w:ascii="Times New Roman" w:hAnsi="Times New Roman" w:cs="Times New Roman"/>
                    </w:rPr>
                    <w:t>2</w:t>
                  </w:r>
                  <w:r w:rsidR="00556751">
                    <w:rPr>
                      <w:rFonts w:ascii="Times New Roman" w:hAnsi="Times New Roman" w:cs="Times New Roman"/>
                    </w:rPr>
                    <w:t>7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AA6A67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>.20</w:t>
                  </w:r>
                  <w:r w:rsidR="00AA6A67">
                    <w:rPr>
                      <w:rFonts w:ascii="Times New Roman" w:hAnsi="Times New Roman" w:cs="Times New Roman"/>
                    </w:rPr>
                    <w:t>2</w:t>
                  </w:r>
                  <w:r w:rsidR="00556751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AB6B08" w:rsidRDefault="00AB6B08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4C65C5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556751" w:rsidRPr="00556751" w:rsidRDefault="00556751" w:rsidP="005567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</w:pPr>
                  <w:r w:rsidRPr="00556751"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  <w:t>ОДОБРЕНО:</w:t>
                  </w:r>
                </w:p>
                <w:p w:rsidR="00556751" w:rsidRPr="00556751" w:rsidRDefault="00556751" w:rsidP="005567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556751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 заседании Совета студентов и аспирантов</w:t>
                  </w:r>
                </w:p>
                <w:p w:rsidR="00556751" w:rsidRPr="00556751" w:rsidRDefault="00556751" w:rsidP="005567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556751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ЧУОО ВО «ОмГА»</w:t>
                  </w:r>
                </w:p>
                <w:p w:rsidR="00556751" w:rsidRPr="00556751" w:rsidRDefault="00556751" w:rsidP="005567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556751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Протокол № 8</w:t>
                  </w:r>
                </w:p>
                <w:p w:rsidR="00556751" w:rsidRPr="00556751" w:rsidRDefault="00556751" w:rsidP="005567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556751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 «27» марта  2023 г.</w:t>
                  </w:r>
                </w:p>
                <w:p w:rsidR="00AB6B08" w:rsidRPr="00556751" w:rsidRDefault="00AB6B08" w:rsidP="00556751"/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776018">
        <w:rPr>
          <w:rFonts w:ascii="Times New Roman" w:hAnsi="Times New Roman" w:cs="Times New Roman"/>
          <w:caps/>
          <w:sz w:val="24"/>
          <w:szCs w:val="24"/>
        </w:rPr>
        <w:t>ОсновнОЙ</w:t>
      </w:r>
      <w:proofErr w:type="gramEnd"/>
      <w:r w:rsidRPr="00776018">
        <w:rPr>
          <w:rFonts w:ascii="Times New Roman" w:hAnsi="Times New Roman" w:cs="Times New Roman"/>
          <w:caps/>
          <w:sz w:val="24"/>
          <w:szCs w:val="24"/>
        </w:rPr>
        <w:t xml:space="preserve">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A27C39" w:rsidRPr="00A27C39" w:rsidRDefault="00A27C39" w:rsidP="00A27C39">
      <w:pPr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A27C39">
        <w:rPr>
          <w:rFonts w:ascii="Times New Roman" w:hAnsi="Times New Roman" w:cs="Times New Roman"/>
          <w:sz w:val="24"/>
          <w:szCs w:val="24"/>
        </w:rPr>
        <w:t>по</w:t>
      </w: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Pr="00A27C39">
        <w:rPr>
          <w:rFonts w:ascii="Times New Roman" w:hAnsi="Times New Roman" w:cs="Times New Roman"/>
          <w:b/>
          <w:sz w:val="24"/>
          <w:szCs w:val="24"/>
        </w:rPr>
        <w:t>38.03.03 Управление персоналом</w:t>
      </w:r>
      <w:r w:rsidRPr="00A27C3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A27C39" w:rsidRPr="00A27C39" w:rsidRDefault="00A27C39" w:rsidP="00A27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C3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proofErr w:type="gramStart"/>
      <w:r w:rsidRPr="00A27C3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прикладного</w:t>
      </w:r>
      <w:proofErr w:type="gramEnd"/>
      <w:r w:rsidRPr="00A27C3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бакалавриата)</w:t>
      </w:r>
    </w:p>
    <w:p w:rsidR="00A27C39" w:rsidRPr="00A27C39" w:rsidRDefault="00A27C39" w:rsidP="00A27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C39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Pr="00A27C39">
        <w:rPr>
          <w:rFonts w:ascii="Times New Roman" w:hAnsi="Times New Roman" w:cs="Times New Roman"/>
          <w:b/>
          <w:sz w:val="24"/>
          <w:szCs w:val="24"/>
        </w:rPr>
        <w:t>Управление персоналом организации</w:t>
      </w:r>
      <w:r w:rsidRPr="00A27C39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A27C39" w:rsidRP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A27C39">
        <w:rPr>
          <w:rFonts w:ascii="Times New Roman" w:hAnsi="Times New Roman" w:cs="Times New Roman"/>
          <w:sz w:val="24"/>
          <w:szCs w:val="24"/>
        </w:rPr>
        <w:t>организационно-управленческая</w:t>
      </w:r>
      <w:proofErr w:type="gramEnd"/>
      <w:r w:rsidRPr="00A27C39">
        <w:rPr>
          <w:rFonts w:ascii="Times New Roman" w:hAnsi="Times New Roman" w:cs="Times New Roman"/>
          <w:sz w:val="24"/>
          <w:szCs w:val="24"/>
        </w:rPr>
        <w:t xml:space="preserve"> и экономическая</w:t>
      </w:r>
      <w:r w:rsidR="00B36D69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A27C39">
        <w:rPr>
          <w:rFonts w:ascii="Times New Roman" w:hAnsi="Times New Roman" w:cs="Times New Roman"/>
          <w:sz w:val="24"/>
          <w:szCs w:val="24"/>
        </w:rPr>
        <w:t>; информационно-аналитическая</w:t>
      </w:r>
      <w:r w:rsidR="00B3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541B7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541B7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541B71" w:rsidRDefault="00541B71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Омск, </w:t>
      </w:r>
      <w:r w:rsidR="00AA6A67">
        <w:rPr>
          <w:rFonts w:ascii="Times New Roman" w:hAnsi="Times New Roman" w:cs="Times New Roman"/>
          <w:sz w:val="24"/>
          <w:szCs w:val="24"/>
        </w:rPr>
        <w:t>202</w:t>
      </w:r>
      <w:r w:rsidR="00556751">
        <w:rPr>
          <w:rFonts w:ascii="Times New Roman" w:hAnsi="Times New Roman" w:cs="Times New Roman"/>
          <w:sz w:val="24"/>
          <w:szCs w:val="24"/>
        </w:rPr>
        <w:t>3</w:t>
      </w:r>
    </w:p>
    <w:p w:rsidR="00B36D69" w:rsidRPr="00776018" w:rsidRDefault="00CB2A43" w:rsidP="003F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</w:p>
    <w:p w:rsidR="00F172E5" w:rsidRPr="00776018" w:rsidRDefault="00F172E5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 по направлению подготовки 38.03.0</w:t>
      </w:r>
      <w:r w:rsidR="00B133D1"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133D1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B36D69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B133D1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B133D1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Pr="00776018">
        <w:rPr>
          <w:rFonts w:ascii="Times New Roman" w:hAnsi="Times New Roman" w:cs="Times New Roman"/>
          <w:sz w:val="24"/>
          <w:szCs w:val="24"/>
        </w:rPr>
        <w:t>» (далее – ОПОП ВО).</w:t>
      </w:r>
    </w:p>
    <w:p w:rsidR="00F172E5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proofErr w:type="gramStart"/>
      <w:r w:rsidR="00021F5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21F5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B133D1" w:rsidRPr="00776018">
        <w:rPr>
          <w:rFonts w:ascii="Times New Roman" w:hAnsi="Times New Roman" w:cs="Times New Roman"/>
          <w:sz w:val="24"/>
          <w:szCs w:val="24"/>
        </w:rPr>
        <w:t>38.03.0</w:t>
      </w:r>
      <w:r w:rsidR="00B133D1">
        <w:rPr>
          <w:rFonts w:ascii="Times New Roman" w:hAnsi="Times New Roman" w:cs="Times New Roman"/>
          <w:sz w:val="24"/>
          <w:szCs w:val="24"/>
        </w:rPr>
        <w:t>3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133D1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B36D69">
        <w:rPr>
          <w:rFonts w:ascii="Times New Roman" w:hAnsi="Times New Roman" w:cs="Times New Roman"/>
          <w:sz w:val="24"/>
          <w:szCs w:val="24"/>
        </w:rPr>
        <w:t xml:space="preserve"> </w:t>
      </w:r>
      <w:r w:rsidR="00B36D69" w:rsidRPr="00776018">
        <w:rPr>
          <w:rFonts w:ascii="Times New Roman" w:hAnsi="Times New Roman" w:cs="Times New Roman"/>
          <w:sz w:val="24"/>
          <w:szCs w:val="24"/>
        </w:rPr>
        <w:t>(</w:t>
      </w:r>
      <w:r w:rsidR="00B36D69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B36D69" w:rsidRPr="00776018">
        <w:rPr>
          <w:rFonts w:ascii="Times New Roman" w:hAnsi="Times New Roman" w:cs="Times New Roman"/>
          <w:sz w:val="24"/>
          <w:szCs w:val="24"/>
        </w:rPr>
        <w:t xml:space="preserve">бакалавриата) </w:t>
      </w:r>
      <w:r w:rsidR="00B133D1">
        <w:rPr>
          <w:rFonts w:ascii="Times New Roman" w:hAnsi="Times New Roman" w:cs="Times New Roman"/>
          <w:sz w:val="24"/>
          <w:szCs w:val="24"/>
        </w:rPr>
        <w:t xml:space="preserve"> 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B133D1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B133D1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36D69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133D1" w:rsidRPr="00776018">
        <w:rPr>
          <w:rFonts w:ascii="Times New Roman" w:hAnsi="Times New Roman" w:cs="Times New Roman"/>
          <w:sz w:val="24"/>
          <w:szCs w:val="24"/>
        </w:rPr>
        <w:t>38.03.0</w:t>
      </w:r>
      <w:r w:rsidR="00B133D1">
        <w:rPr>
          <w:rFonts w:ascii="Times New Roman" w:hAnsi="Times New Roman" w:cs="Times New Roman"/>
          <w:sz w:val="24"/>
          <w:szCs w:val="24"/>
        </w:rPr>
        <w:t>3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133D1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B36D69" w:rsidRPr="00776018">
        <w:rPr>
          <w:rFonts w:ascii="Times New Roman" w:hAnsi="Times New Roman" w:cs="Times New Roman"/>
          <w:sz w:val="24"/>
          <w:szCs w:val="24"/>
        </w:rPr>
        <w:t>(</w:t>
      </w:r>
      <w:r w:rsidR="00B36D69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B36D69" w:rsidRPr="00776018">
        <w:rPr>
          <w:rFonts w:ascii="Times New Roman" w:hAnsi="Times New Roman" w:cs="Times New Roman"/>
          <w:sz w:val="24"/>
          <w:szCs w:val="24"/>
        </w:rPr>
        <w:t xml:space="preserve">бакалавриата) </w:t>
      </w:r>
      <w:r w:rsidR="00B36D69">
        <w:rPr>
          <w:rFonts w:ascii="Times New Roman" w:hAnsi="Times New Roman" w:cs="Times New Roman"/>
          <w:sz w:val="24"/>
          <w:szCs w:val="24"/>
        </w:rPr>
        <w:t xml:space="preserve"> </w:t>
      </w:r>
      <w:r w:rsidR="00B36D6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B36D69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B36D69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36D69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B133D1" w:rsidRPr="00776018">
        <w:rPr>
          <w:rFonts w:ascii="Times New Roman" w:hAnsi="Times New Roman" w:cs="Times New Roman"/>
          <w:sz w:val="24"/>
          <w:szCs w:val="24"/>
        </w:rPr>
        <w:t>38.03.0</w:t>
      </w:r>
      <w:r w:rsidR="00B133D1">
        <w:rPr>
          <w:rFonts w:ascii="Times New Roman" w:hAnsi="Times New Roman" w:cs="Times New Roman"/>
          <w:sz w:val="24"/>
          <w:szCs w:val="24"/>
        </w:rPr>
        <w:t>3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133D1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B133D1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6D69" w:rsidRPr="00776018" w:rsidRDefault="00B36D69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персоналом (уровень бакалавриата)</w:t>
      </w:r>
    </w:p>
    <w:p w:rsidR="00021F5A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69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133D1" w:rsidRPr="00776018">
        <w:rPr>
          <w:rFonts w:ascii="Times New Roman" w:hAnsi="Times New Roman" w:cs="Times New Roman"/>
          <w:sz w:val="24"/>
          <w:szCs w:val="24"/>
        </w:rPr>
        <w:t>38.03.0</w:t>
      </w:r>
      <w:r w:rsidR="00B133D1">
        <w:rPr>
          <w:rFonts w:ascii="Times New Roman" w:hAnsi="Times New Roman" w:cs="Times New Roman"/>
          <w:sz w:val="24"/>
          <w:szCs w:val="24"/>
        </w:rPr>
        <w:t>3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133D1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B36D69"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021F5A" w:rsidRPr="00776018" w:rsidRDefault="00B133D1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Pr="00776018">
        <w:rPr>
          <w:rFonts w:ascii="Times New Roman" w:hAnsi="Times New Roman" w:cs="Times New Roman"/>
          <w:sz w:val="24"/>
          <w:szCs w:val="24"/>
        </w:rPr>
        <w:t>»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776018" w:rsidRDefault="00F274D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F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D69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776018">
        <w:rPr>
          <w:rFonts w:ascii="Times New Roman" w:hAnsi="Times New Roman" w:cs="Times New Roman"/>
          <w:sz w:val="24"/>
          <w:szCs w:val="24"/>
        </w:rPr>
        <w:t>по направлению подготовки 38.03.0</w:t>
      </w:r>
      <w:r w:rsidR="00B36D69">
        <w:rPr>
          <w:rFonts w:ascii="Times New Roman" w:hAnsi="Times New Roman" w:cs="Times New Roman"/>
          <w:sz w:val="24"/>
          <w:szCs w:val="24"/>
        </w:rPr>
        <w:t>3</w:t>
      </w:r>
      <w:r w:rsidR="00B36D6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36D69">
        <w:rPr>
          <w:rFonts w:ascii="Times New Roman" w:hAnsi="Times New Roman" w:cs="Times New Roman"/>
          <w:sz w:val="24"/>
          <w:szCs w:val="24"/>
        </w:rPr>
        <w:t>Управление персоналом (уровень бакалавриата)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529" w:rsidRPr="00776018" w:rsidRDefault="00F172E5" w:rsidP="00853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B133D1" w:rsidRPr="00776018">
        <w:rPr>
          <w:rFonts w:ascii="Times New Roman" w:hAnsi="Times New Roman" w:cs="Times New Roman"/>
          <w:sz w:val="24"/>
          <w:szCs w:val="24"/>
        </w:rPr>
        <w:t>38.03.0</w:t>
      </w:r>
      <w:r w:rsidR="00B133D1">
        <w:rPr>
          <w:rFonts w:ascii="Times New Roman" w:hAnsi="Times New Roman" w:cs="Times New Roman"/>
          <w:sz w:val="24"/>
          <w:szCs w:val="24"/>
        </w:rPr>
        <w:t>3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133D1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 w:rsidR="00853529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B34947" w:rsidRPr="00776018" w:rsidRDefault="00B133D1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(профиль) подготовки  «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Pr="00776018">
        <w:rPr>
          <w:rFonts w:ascii="Times New Roman" w:hAnsi="Times New Roman" w:cs="Times New Roman"/>
          <w:sz w:val="24"/>
          <w:szCs w:val="24"/>
        </w:rPr>
        <w:t>»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ED777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DEC" w:rsidRPr="00776018" w:rsidRDefault="00F172E5" w:rsidP="001A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ОПОП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B133D1" w:rsidRPr="00776018">
        <w:rPr>
          <w:rFonts w:ascii="Times New Roman" w:hAnsi="Times New Roman" w:cs="Times New Roman"/>
          <w:sz w:val="24"/>
          <w:szCs w:val="24"/>
        </w:rPr>
        <w:t>38.03.0</w:t>
      </w:r>
      <w:r w:rsidR="00B133D1">
        <w:rPr>
          <w:rFonts w:ascii="Times New Roman" w:hAnsi="Times New Roman" w:cs="Times New Roman"/>
          <w:sz w:val="24"/>
          <w:szCs w:val="24"/>
        </w:rPr>
        <w:t>3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133D1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853529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1A71F6">
        <w:rPr>
          <w:rFonts w:ascii="Times New Roman" w:hAnsi="Times New Roman" w:cs="Times New Roman"/>
          <w:sz w:val="24"/>
          <w:szCs w:val="24"/>
        </w:rPr>
        <w:t xml:space="preserve"> 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B133D1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B133D1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853529">
        <w:rPr>
          <w:rFonts w:ascii="Times New Roman" w:hAnsi="Times New Roman" w:cs="Times New Roman"/>
          <w:sz w:val="24"/>
          <w:szCs w:val="24"/>
        </w:rPr>
        <w:t>Г</w:t>
      </w:r>
      <w:r w:rsidR="00853529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853529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77C" w:rsidRDefault="00ED7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72E5" w:rsidRPr="00776018" w:rsidRDefault="00F172E5" w:rsidP="0071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F6">
        <w:rPr>
          <w:rFonts w:ascii="Times New Roman" w:hAnsi="Times New Roman" w:cs="Times New Roman"/>
          <w:sz w:val="24"/>
          <w:szCs w:val="24"/>
        </w:rPr>
        <w:t>1.1.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</w:t>
      </w:r>
      <w:r w:rsidR="00C05345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C05345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, реализуемая ЧУОО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</w:t>
      </w:r>
      <w:r w:rsidR="001A71F6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776018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B133D1" w:rsidRPr="00776018">
        <w:rPr>
          <w:rFonts w:ascii="Times New Roman" w:hAnsi="Times New Roman" w:cs="Times New Roman"/>
          <w:sz w:val="24"/>
          <w:szCs w:val="24"/>
        </w:rPr>
        <w:t>38.03.0</w:t>
      </w:r>
      <w:r w:rsidR="00B133D1">
        <w:rPr>
          <w:rFonts w:ascii="Times New Roman" w:hAnsi="Times New Roman" w:cs="Times New Roman"/>
          <w:sz w:val="24"/>
          <w:szCs w:val="24"/>
        </w:rPr>
        <w:t>3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133D1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B133D1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FB6F50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776018">
        <w:rPr>
          <w:rFonts w:ascii="Times New Roman" w:hAnsi="Times New Roman" w:cs="Times New Roman"/>
          <w:sz w:val="24"/>
          <w:szCs w:val="24"/>
        </w:rPr>
        <w:t>(</w:t>
      </w:r>
      <w:r w:rsidRPr="00776018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776018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  <w:proofErr w:type="gramEnd"/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F6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</w:t>
      </w:r>
      <w:r w:rsidRPr="00F13054">
        <w:rPr>
          <w:rFonts w:ascii="Times New Roman" w:hAnsi="Times New Roman" w:cs="Times New Roman"/>
          <w:sz w:val="24"/>
          <w:szCs w:val="24"/>
        </w:rPr>
        <w:t xml:space="preserve">Нормативные документы для разработки ОПОП по направлению подготовки </w:t>
      </w:r>
      <w:r w:rsidR="00B133D1" w:rsidRPr="00F13054">
        <w:rPr>
          <w:rFonts w:ascii="Times New Roman" w:hAnsi="Times New Roman" w:cs="Times New Roman"/>
          <w:sz w:val="24"/>
          <w:szCs w:val="24"/>
        </w:rPr>
        <w:t>38.03.03 Управление персоналом</w:t>
      </w:r>
      <w:r w:rsidR="001A71F6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B133D1" w:rsidRPr="00F13054">
        <w:rPr>
          <w:rFonts w:ascii="Times New Roman" w:hAnsi="Times New Roman" w:cs="Times New Roman"/>
          <w:sz w:val="24"/>
          <w:szCs w:val="24"/>
        </w:rPr>
        <w:t xml:space="preserve">  направленность (профиль) подготовки  «</w:t>
      </w:r>
      <w:r w:rsidR="00B133D1" w:rsidRPr="00F13054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B133D1" w:rsidRPr="00F13054">
        <w:rPr>
          <w:rFonts w:ascii="Times New Roman" w:hAnsi="Times New Roman" w:cs="Times New Roman"/>
          <w:sz w:val="24"/>
          <w:szCs w:val="24"/>
        </w:rPr>
        <w:t>»</w:t>
      </w:r>
    </w:p>
    <w:p w:rsidR="001A71F6" w:rsidRDefault="001A71F6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Default="00B133D1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54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F13054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</w:t>
      </w:r>
      <w:proofErr w:type="gramStart"/>
      <w:r w:rsidR="00F172E5" w:rsidRPr="00F130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172E5" w:rsidRPr="00F13054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541B71" w:rsidRPr="00F13054" w:rsidRDefault="00541B71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9B" w:rsidRPr="003236D7" w:rsidRDefault="003F379B" w:rsidP="003F37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2160A6">
        <w:rPr>
          <w:rFonts w:ascii="Times New Roman" w:hAnsi="Times New Roman"/>
          <w:sz w:val="24"/>
          <w:szCs w:val="24"/>
        </w:rPr>
        <w:t>изм</w:t>
      </w:r>
      <w:proofErr w:type="spellEnd"/>
      <w:r w:rsidRPr="002160A6">
        <w:rPr>
          <w:rFonts w:ascii="Times New Roman" w:hAnsi="Times New Roman"/>
          <w:sz w:val="24"/>
          <w:szCs w:val="24"/>
        </w:rPr>
        <w:t>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F379B" w:rsidRPr="003F379B" w:rsidRDefault="003F379B" w:rsidP="003F37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образовательный стандарт высшего образования направления 38.03.03 Управление персоналом направленность (профиль) подготовки «Управление персоналом организации» утвержденным Приказом </w:t>
      </w:r>
      <w:proofErr w:type="spellStart"/>
      <w:r w:rsidRPr="003F379B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F37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14.12.2015 N 1461 (зарегистрирован в Минюсте России 19.01.2016 N 40640) (ред. от 20.04.2016);</w:t>
      </w:r>
    </w:p>
    <w:p w:rsidR="003F379B" w:rsidRPr="00804B91" w:rsidRDefault="003F379B" w:rsidP="003F37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  <w:proofErr w:type="gramEnd"/>
    </w:p>
    <w:p w:rsidR="003F379B" w:rsidRPr="00D23ACC" w:rsidRDefault="003F379B" w:rsidP="003F37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160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3F379B" w:rsidRPr="00D23ACC" w:rsidRDefault="003F379B" w:rsidP="003F37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F379B" w:rsidRPr="00276BD8" w:rsidRDefault="003F379B" w:rsidP="003F37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3F379B" w:rsidRPr="00276BD8" w:rsidRDefault="003F379B" w:rsidP="003F37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Устав ЧУОО </w:t>
      </w:r>
      <w:proofErr w:type="gramStart"/>
      <w:r w:rsidRPr="00276B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6BD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академия»;</w:t>
      </w:r>
    </w:p>
    <w:p w:rsidR="003F379B" w:rsidRDefault="003F379B" w:rsidP="003F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F15697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6B08" w:rsidRPr="00804B91" w:rsidRDefault="00AB6B08" w:rsidP="003F37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B08" w:rsidRDefault="00AB6B08" w:rsidP="00B1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133D1" w:rsidRPr="00776018">
        <w:rPr>
          <w:rFonts w:ascii="Times New Roman" w:hAnsi="Times New Roman" w:cs="Times New Roman"/>
          <w:sz w:val="24"/>
          <w:szCs w:val="24"/>
        </w:rPr>
        <w:t>38.03.0</w:t>
      </w:r>
      <w:r w:rsidR="00B133D1">
        <w:rPr>
          <w:rFonts w:ascii="Times New Roman" w:hAnsi="Times New Roman" w:cs="Times New Roman"/>
          <w:sz w:val="24"/>
          <w:szCs w:val="24"/>
        </w:rPr>
        <w:t>3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133D1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B133D1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B133D1" w:rsidRPr="00776018">
        <w:rPr>
          <w:rFonts w:ascii="Times New Roman" w:hAnsi="Times New Roman" w:cs="Times New Roman"/>
          <w:sz w:val="24"/>
          <w:szCs w:val="24"/>
        </w:rPr>
        <w:t>38.03.0</w:t>
      </w:r>
      <w:r w:rsidR="00B133D1">
        <w:rPr>
          <w:rFonts w:ascii="Times New Roman" w:hAnsi="Times New Roman" w:cs="Times New Roman"/>
          <w:sz w:val="24"/>
          <w:szCs w:val="24"/>
        </w:rPr>
        <w:t>3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133D1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B133D1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B133D1" w:rsidRPr="00776018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B17A4B" w:rsidRPr="00FF21D8" w:rsidRDefault="00F172E5" w:rsidP="00FF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– подготовка бакалавров для занятия должностей специалистов и руководителей по </w:t>
      </w:r>
      <w:r w:rsidR="00FB6F50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FF21D8" w:rsidRPr="00776018">
        <w:rPr>
          <w:rFonts w:ascii="Times New Roman" w:hAnsi="Times New Roman" w:cs="Times New Roman"/>
          <w:sz w:val="24"/>
          <w:szCs w:val="24"/>
        </w:rPr>
        <w:t>38.03.0</w:t>
      </w:r>
      <w:r w:rsidR="00FF21D8">
        <w:rPr>
          <w:rFonts w:ascii="Times New Roman" w:hAnsi="Times New Roman" w:cs="Times New Roman"/>
          <w:sz w:val="24"/>
          <w:szCs w:val="24"/>
        </w:rPr>
        <w:t>3</w:t>
      </w:r>
      <w:r w:rsidR="00FF21D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F21D8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FF21D8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F21D8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FF21D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</w:t>
      </w:r>
      <w:r w:rsidRPr="00FF21D8">
        <w:rPr>
          <w:rFonts w:ascii="Times New Roman" w:hAnsi="Times New Roman" w:cs="Times New Roman"/>
          <w:sz w:val="24"/>
          <w:szCs w:val="24"/>
        </w:rPr>
        <w:t>образования в магистратуре. Целью разработки ОПОП</w:t>
      </w:r>
      <w:r w:rsidR="00776018" w:rsidRPr="00FF2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018" w:rsidRPr="00FF21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21D8">
        <w:rPr>
          <w:rFonts w:ascii="Times New Roman" w:hAnsi="Times New Roman" w:cs="Times New Roman"/>
          <w:sz w:val="24"/>
          <w:szCs w:val="24"/>
        </w:rPr>
        <w:t xml:space="preserve"> «</w:t>
      </w:r>
      <w:r w:rsidR="00FF21D8" w:rsidRPr="00FF21D8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Pr="00FF21D8">
        <w:rPr>
          <w:rFonts w:ascii="Times New Roman" w:hAnsi="Times New Roman" w:cs="Times New Roman"/>
          <w:sz w:val="24"/>
          <w:szCs w:val="24"/>
        </w:rPr>
        <w:t xml:space="preserve">» является методическое обеспечение реализации ФГОС ВО по данному направлению подготовки и на этой основе развитие у </w:t>
      </w:r>
      <w:r w:rsidR="00FB6F50">
        <w:rPr>
          <w:rFonts w:ascii="Times New Roman" w:hAnsi="Times New Roman" w:cs="Times New Roman"/>
          <w:sz w:val="24"/>
          <w:szCs w:val="24"/>
        </w:rPr>
        <w:t>обучающихся</w:t>
      </w:r>
      <w:r w:rsidRPr="00FF21D8">
        <w:rPr>
          <w:rFonts w:ascii="Times New Roman" w:hAnsi="Times New Roman" w:cs="Times New Roman"/>
          <w:sz w:val="24"/>
          <w:szCs w:val="24"/>
        </w:rPr>
        <w:t xml:space="preserve">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управления персоналом, включающая гуманитарную, естественнонаучную, социальную, экономическую, математическую, </w:t>
      </w:r>
      <w:proofErr w:type="spellStart"/>
      <w:r w:rsidRPr="00FF21D8">
        <w:rPr>
          <w:rFonts w:ascii="Times New Roman" w:hAnsi="Times New Roman" w:cs="Times New Roman"/>
          <w:sz w:val="24"/>
          <w:szCs w:val="24"/>
        </w:rPr>
        <w:t>общепрофессиональную</w:t>
      </w:r>
      <w:proofErr w:type="spellEnd"/>
      <w:r w:rsidRPr="00FF21D8">
        <w:rPr>
          <w:rFonts w:ascii="Times New Roman" w:hAnsi="Times New Roman" w:cs="Times New Roman"/>
          <w:sz w:val="24"/>
          <w:szCs w:val="24"/>
        </w:rPr>
        <w:t xml:space="preserve"> и профильную составляющие. В соответствии с направленностью (профилем) ОПОП </w:t>
      </w:r>
      <w:proofErr w:type="gramStart"/>
      <w:r w:rsidRPr="00FF21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21D8">
        <w:rPr>
          <w:rFonts w:ascii="Times New Roman" w:hAnsi="Times New Roman" w:cs="Times New Roman"/>
          <w:sz w:val="24"/>
          <w:szCs w:val="24"/>
        </w:rPr>
        <w:t xml:space="preserve">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FF21D8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внимание уделено формированию у выпускников профессиональных компетенций в области управления персоналом в организациях различных организационно-правовых форм.</w:t>
      </w:r>
    </w:p>
    <w:p w:rsidR="00FF21D8" w:rsidRDefault="00FF21D8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861" w:rsidRPr="00776018" w:rsidRDefault="00F172E5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FF21D8"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F21D8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B36D69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AB6B08" w:rsidRDefault="00AB6B08" w:rsidP="00AB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B08" w:rsidRPr="00776018" w:rsidRDefault="00AB6B08" w:rsidP="00AB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Объем программы бакалавриата составляет 240 зачетных единиц (</w:t>
      </w:r>
      <w:proofErr w:type="spellStart"/>
      <w:r w:rsidRPr="0077601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776018">
        <w:rPr>
          <w:rFonts w:ascii="Times New Roman" w:hAnsi="Times New Roman" w:cs="Times New Roman"/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FB6F50" w:rsidRDefault="00AB6B08" w:rsidP="00AB6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</w:t>
      </w:r>
    </w:p>
    <w:p w:rsidR="00AB6B08" w:rsidRPr="00276BD8" w:rsidRDefault="00AB6B08" w:rsidP="00FB6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 года. При </w:t>
      </w:r>
      <w:r w:rsidRPr="00276BD8">
        <w:rPr>
          <w:rFonts w:ascii="Times New Roman" w:hAnsi="Times New Roman" w:cs="Times New Roman"/>
          <w:sz w:val="24"/>
          <w:szCs w:val="24"/>
        </w:rPr>
        <w:t>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AB6B08" w:rsidRPr="00276BD8" w:rsidRDefault="00AB6B08" w:rsidP="00AB6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276BD8" w:rsidRDefault="00AB6B08" w:rsidP="00AB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BD8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</w:t>
      </w:r>
      <w:proofErr w:type="spellStart"/>
      <w:r w:rsidRPr="00276BD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76BD8">
        <w:rPr>
          <w:rFonts w:ascii="Times New Roman" w:hAnsi="Times New Roman" w:cs="Times New Roman"/>
          <w:sz w:val="24"/>
          <w:szCs w:val="24"/>
        </w:rPr>
        <w:t xml:space="preserve">.,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бакалавриата за один учебный год в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 не может составлять более 75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возможностями здоровья может быть увеличен по их желанию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1 год по сравнению со сроком получения образования для соответствующей формы обучения. Объем программы бакалавриата </w:t>
      </w:r>
      <w:proofErr w:type="gram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 может составлять более 75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AB6B0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776018">
        <w:rPr>
          <w:rFonts w:ascii="Times New Roman" w:hAnsi="Times New Roman" w:cs="Times New Roman"/>
          <w:sz w:val="24"/>
          <w:szCs w:val="24"/>
        </w:rPr>
        <w:t>государств</w:t>
      </w:r>
      <w:r w:rsidR="00AB6B08">
        <w:rPr>
          <w:rFonts w:ascii="Times New Roman" w:hAnsi="Times New Roman" w:cs="Times New Roman"/>
          <w:sz w:val="24"/>
          <w:szCs w:val="24"/>
        </w:rPr>
        <w:t>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  <w:proofErr w:type="gramEnd"/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307385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>38.03.03 Управление персоналом</w:t>
      </w:r>
      <w:r w:rsidR="00ED777C">
        <w:rPr>
          <w:rFonts w:ascii="Times New Roman" w:hAnsi="Times New Roman" w:cs="Times New Roman"/>
          <w:b/>
          <w:sz w:val="24"/>
          <w:szCs w:val="24"/>
        </w:rPr>
        <w:t xml:space="preserve"> (уровень</w:t>
      </w:r>
      <w:r w:rsidR="00ED777C" w:rsidRPr="00ED7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77C" w:rsidRPr="00307385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ED777C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2D122D" w:rsidRPr="00776018" w:rsidRDefault="00F172E5" w:rsidP="0077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      Область профессиональной деятельности бакалавров по направлению подготовки </w:t>
      </w:r>
      <w:r w:rsidR="0063443F" w:rsidRPr="00776018">
        <w:rPr>
          <w:rFonts w:ascii="Times New Roman" w:hAnsi="Times New Roman" w:cs="Times New Roman"/>
          <w:sz w:val="24"/>
          <w:szCs w:val="24"/>
        </w:rPr>
        <w:t>38.03.0</w:t>
      </w:r>
      <w:r w:rsidR="0063443F">
        <w:rPr>
          <w:rFonts w:ascii="Times New Roman" w:hAnsi="Times New Roman" w:cs="Times New Roman"/>
          <w:sz w:val="24"/>
          <w:szCs w:val="24"/>
        </w:rPr>
        <w:t>3</w:t>
      </w:r>
      <w:r w:rsidR="0063443F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3443F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63443F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3443F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63443F" w:rsidRPr="00776018">
        <w:rPr>
          <w:rFonts w:ascii="Times New Roman" w:hAnsi="Times New Roman" w:cs="Times New Roman"/>
          <w:sz w:val="24"/>
          <w:szCs w:val="24"/>
        </w:rPr>
        <w:t xml:space="preserve">» 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C10A7F" w:rsidRDefault="00F14CD0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="00C10A7F" w:rsidRPr="00C10A7F">
        <w:rPr>
          <w:rFonts w:ascii="Times New Roman" w:hAnsi="Times New Roman" w:cs="Times New Roman"/>
          <w:sz w:val="24"/>
          <w:szCs w:val="24"/>
        </w:rPr>
        <w:t xml:space="preserve">разработку философии, концепции, кадровой политики и стратегии управления персоналом; кадровое планирование и маркетинг персонала; </w:t>
      </w:r>
    </w:p>
    <w:p w:rsidR="00C10A7F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0A7F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C10A7F">
        <w:rPr>
          <w:rFonts w:ascii="Times New Roman" w:hAnsi="Times New Roman" w:cs="Times New Roman"/>
          <w:sz w:val="24"/>
          <w:szCs w:val="24"/>
        </w:rPr>
        <w:t xml:space="preserve">, оценку, аудит, </w:t>
      </w:r>
      <w:proofErr w:type="spellStart"/>
      <w:r w:rsidRPr="00C10A7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C10A7F">
        <w:rPr>
          <w:rFonts w:ascii="Times New Roman" w:hAnsi="Times New Roman" w:cs="Times New Roman"/>
          <w:sz w:val="24"/>
          <w:szCs w:val="24"/>
        </w:rPr>
        <w:t xml:space="preserve"> и учет персонала;</w:t>
      </w:r>
    </w:p>
    <w:p w:rsidR="00C10A7F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A7F">
        <w:rPr>
          <w:rFonts w:ascii="Times New Roman" w:hAnsi="Times New Roman" w:cs="Times New Roman"/>
          <w:sz w:val="24"/>
          <w:szCs w:val="24"/>
        </w:rPr>
        <w:t xml:space="preserve"> социализацию, профориентацию, адаптацию и аттестацию персонала; </w:t>
      </w:r>
    </w:p>
    <w:p w:rsidR="00C10A7F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A7F">
        <w:rPr>
          <w:rFonts w:ascii="Times New Roman" w:hAnsi="Times New Roman" w:cs="Times New Roman"/>
          <w:sz w:val="24"/>
          <w:szCs w:val="24"/>
        </w:rPr>
        <w:t>трудовые отношения;</w:t>
      </w:r>
    </w:p>
    <w:p w:rsidR="00C10A7F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0A7F">
        <w:rPr>
          <w:rFonts w:ascii="Times New Roman" w:hAnsi="Times New Roman" w:cs="Times New Roman"/>
          <w:sz w:val="24"/>
          <w:szCs w:val="24"/>
        </w:rPr>
        <w:t xml:space="preserve"> управление трудовым потенциалом и интеллектуальным капиталом персонала;</w:t>
      </w:r>
    </w:p>
    <w:p w:rsidR="00C10A7F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A7F">
        <w:rPr>
          <w:rFonts w:ascii="Times New Roman" w:hAnsi="Times New Roman" w:cs="Times New Roman"/>
          <w:sz w:val="24"/>
          <w:szCs w:val="24"/>
        </w:rPr>
        <w:t>управление этическими нормами поведения, организационной культурой, конфликтами и стрессами;</w:t>
      </w:r>
    </w:p>
    <w:p w:rsidR="00C10A7F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0A7F">
        <w:rPr>
          <w:rFonts w:ascii="Times New Roman" w:hAnsi="Times New Roman" w:cs="Times New Roman"/>
          <w:sz w:val="24"/>
          <w:szCs w:val="24"/>
        </w:rPr>
        <w:t xml:space="preserve"> управление занятостью; </w:t>
      </w:r>
    </w:p>
    <w:p w:rsidR="00C10A7F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A7F">
        <w:rPr>
          <w:rFonts w:ascii="Times New Roman" w:hAnsi="Times New Roman" w:cs="Times New Roman"/>
          <w:sz w:val="24"/>
          <w:szCs w:val="24"/>
        </w:rPr>
        <w:t>организацию, нормирование, регламентацию, безопасность, условия и дисциплину труда;</w:t>
      </w:r>
    </w:p>
    <w:p w:rsidR="00C10A7F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0A7F">
        <w:rPr>
          <w:rFonts w:ascii="Times New Roman" w:hAnsi="Times New Roman" w:cs="Times New Roman"/>
          <w:sz w:val="24"/>
          <w:szCs w:val="24"/>
        </w:rPr>
        <w:t xml:space="preserve"> развитие персонала: </w:t>
      </w:r>
    </w:p>
    <w:p w:rsidR="00C10A7F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A7F">
        <w:rPr>
          <w:rFonts w:ascii="Times New Roman" w:hAnsi="Times New Roman" w:cs="Times New Roman"/>
          <w:sz w:val="24"/>
          <w:szCs w:val="24"/>
        </w:rPr>
        <w:t xml:space="preserve">обучение, в том числе повышение квалификации и профессиональная переподготовка, стажировка, управление деловой карьерой и служебно-профессиональным продвижением, управление кадровым резервом; </w:t>
      </w:r>
    </w:p>
    <w:p w:rsidR="00C10A7F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A7F">
        <w:rPr>
          <w:rFonts w:ascii="Times New Roman" w:hAnsi="Times New Roman" w:cs="Times New Roman"/>
          <w:sz w:val="24"/>
          <w:szCs w:val="24"/>
        </w:rPr>
        <w:t xml:space="preserve">мотивацию и стимулирование персонала; социальное развитие персонала; </w:t>
      </w:r>
    </w:p>
    <w:p w:rsidR="00C10A7F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A7F">
        <w:rPr>
          <w:rFonts w:ascii="Times New Roman" w:hAnsi="Times New Roman" w:cs="Times New Roman"/>
          <w:sz w:val="24"/>
          <w:szCs w:val="24"/>
        </w:rPr>
        <w:t xml:space="preserve">работу с высвобождающимся персоналом; </w:t>
      </w:r>
    </w:p>
    <w:p w:rsidR="00C10A7F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A7F">
        <w:rPr>
          <w:rFonts w:ascii="Times New Roman" w:hAnsi="Times New Roman" w:cs="Times New Roman"/>
          <w:sz w:val="24"/>
          <w:szCs w:val="24"/>
        </w:rPr>
        <w:t xml:space="preserve">организационное проектирование, формирование и развитие системы управления персоналом, в том числе ее организационной структуры; </w:t>
      </w:r>
    </w:p>
    <w:p w:rsidR="00C10A7F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A7F">
        <w:rPr>
          <w:rFonts w:ascii="Times New Roman" w:hAnsi="Times New Roman" w:cs="Times New Roman"/>
          <w:sz w:val="24"/>
          <w:szCs w:val="24"/>
        </w:rPr>
        <w:t xml:space="preserve">кадровое, нормативно-методическое, делопроизводственное, правовое и информационное обеспечение системы управления персоналом; </w:t>
      </w:r>
    </w:p>
    <w:p w:rsidR="00C10A7F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10A7F">
        <w:rPr>
          <w:rFonts w:ascii="Times New Roman" w:hAnsi="Times New Roman" w:cs="Times New Roman"/>
          <w:sz w:val="24"/>
          <w:szCs w:val="24"/>
        </w:rPr>
        <w:t xml:space="preserve">оценку и </w:t>
      </w:r>
      <w:proofErr w:type="spellStart"/>
      <w:r w:rsidRPr="00C10A7F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C10A7F">
        <w:rPr>
          <w:rFonts w:ascii="Times New Roman" w:hAnsi="Times New Roman" w:cs="Times New Roman"/>
          <w:sz w:val="24"/>
          <w:szCs w:val="24"/>
        </w:rPr>
        <w:t xml:space="preserve"> затрат на персонал, а также оценку экономической и социальной эффективности проектов совершенствования системы и технологии управления персоналом;</w:t>
      </w:r>
    </w:p>
    <w:p w:rsidR="00F14CD0" w:rsidRPr="00776018" w:rsidRDefault="00C10A7F" w:rsidP="00C10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A7F">
        <w:rPr>
          <w:rFonts w:ascii="Times New Roman" w:hAnsi="Times New Roman" w:cs="Times New Roman"/>
          <w:sz w:val="24"/>
          <w:szCs w:val="24"/>
        </w:rPr>
        <w:t xml:space="preserve"> управленческий (в том числе кадровый) консалтинг.</w:t>
      </w:r>
    </w:p>
    <w:p w:rsidR="006015AA" w:rsidRPr="00776018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CD0" w:rsidRPr="00776018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F14CD0" w:rsidRPr="00776018" w:rsidRDefault="00F172E5" w:rsidP="00F3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63443F" w:rsidRPr="00776018">
        <w:rPr>
          <w:rFonts w:ascii="Times New Roman" w:hAnsi="Times New Roman" w:cs="Times New Roman"/>
          <w:sz w:val="24"/>
          <w:szCs w:val="24"/>
        </w:rPr>
        <w:t>38.03.0</w:t>
      </w:r>
      <w:r w:rsidR="0063443F">
        <w:rPr>
          <w:rFonts w:ascii="Times New Roman" w:hAnsi="Times New Roman" w:cs="Times New Roman"/>
          <w:sz w:val="24"/>
          <w:szCs w:val="24"/>
        </w:rPr>
        <w:t>3</w:t>
      </w:r>
      <w:r w:rsidR="0063443F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3443F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63443F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63443F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63443F" w:rsidRPr="00776018">
        <w:rPr>
          <w:rFonts w:ascii="Times New Roman" w:hAnsi="Times New Roman" w:cs="Times New Roman"/>
          <w:sz w:val="24"/>
          <w:szCs w:val="24"/>
        </w:rPr>
        <w:t xml:space="preserve">» 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F31DFC" w:rsidRDefault="00F14CD0" w:rsidP="00F3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="00F31DFC" w:rsidRPr="00F31DFC">
        <w:rPr>
          <w:rFonts w:ascii="Times New Roman" w:hAnsi="Times New Roman" w:cs="Times New Roman"/>
          <w:sz w:val="24"/>
          <w:szCs w:val="24"/>
        </w:rPr>
        <w:t>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</w:r>
      <w:proofErr w:type="gramEnd"/>
    </w:p>
    <w:p w:rsidR="00F31DFC" w:rsidRDefault="00F31DFC" w:rsidP="00F3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1DFC">
        <w:rPr>
          <w:rFonts w:ascii="Times New Roman" w:hAnsi="Times New Roman" w:cs="Times New Roman"/>
          <w:sz w:val="24"/>
          <w:szCs w:val="24"/>
        </w:rPr>
        <w:t xml:space="preserve"> службы управления персоналом государственных и муниципальных органов управления; </w:t>
      </w:r>
    </w:p>
    <w:p w:rsidR="00F31DFC" w:rsidRDefault="00F31DFC" w:rsidP="00F3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DFC">
        <w:rPr>
          <w:rFonts w:ascii="Times New Roman" w:hAnsi="Times New Roman" w:cs="Times New Roman"/>
          <w:sz w:val="24"/>
          <w:szCs w:val="24"/>
        </w:rPr>
        <w:t xml:space="preserve">службы занятости и социальной защиты населения регионов и городов, кадровые агентства; </w:t>
      </w:r>
    </w:p>
    <w:p w:rsidR="00F14CD0" w:rsidRPr="00776018" w:rsidRDefault="00F31DFC" w:rsidP="00F3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DFC">
        <w:rPr>
          <w:rFonts w:ascii="Times New Roman" w:hAnsi="Times New Roman" w:cs="Times New Roman"/>
          <w:sz w:val="24"/>
          <w:szCs w:val="24"/>
        </w:rPr>
        <w:t>организации, специализирующиеся на управленческом и кадровом консалтинге и аудите.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1DFC" w:rsidRDefault="00F172E5" w:rsidP="00F31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F31D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6015AA" w:rsidRPr="00776018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="00F31DFC" w:rsidRPr="00776018">
        <w:rPr>
          <w:rFonts w:ascii="Times New Roman" w:hAnsi="Times New Roman" w:cs="Times New Roman"/>
          <w:sz w:val="24"/>
          <w:szCs w:val="24"/>
        </w:rPr>
        <w:t>38.03.0</w:t>
      </w:r>
      <w:r w:rsidR="00F31DFC">
        <w:rPr>
          <w:rFonts w:ascii="Times New Roman" w:hAnsi="Times New Roman" w:cs="Times New Roman"/>
          <w:sz w:val="24"/>
          <w:szCs w:val="24"/>
        </w:rPr>
        <w:t>3</w:t>
      </w:r>
      <w:r w:rsidR="00F31DF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31DFC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Pr="00776018">
        <w:rPr>
          <w:rFonts w:ascii="Times New Roman" w:hAnsi="Times New Roman" w:cs="Times New Roman"/>
          <w:sz w:val="24"/>
          <w:szCs w:val="24"/>
          <w:lang w:bidi="ru-RU"/>
        </w:rPr>
        <w:t>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F31DFC" w:rsidRPr="00F31DFC" w:rsidRDefault="00F31DFC" w:rsidP="00F31D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>организационно-управленческая и экономическая</w:t>
      </w:r>
      <w:r w:rsidR="00595999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>(основной)</w:t>
      </w:r>
      <w:r w:rsidRPr="00F31DFC">
        <w:rPr>
          <w:rFonts w:ascii="Times New Roman" w:hAnsi="Times New Roman" w:cs="Times New Roman"/>
          <w:sz w:val="24"/>
          <w:szCs w:val="24"/>
        </w:rPr>
        <w:t>;</w:t>
      </w:r>
    </w:p>
    <w:p w:rsidR="00F31DFC" w:rsidRPr="00F31DFC" w:rsidRDefault="00F31DFC" w:rsidP="00F31D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>информационно-аналитическая</w:t>
      </w:r>
      <w:r w:rsidR="00AB6B08">
        <w:rPr>
          <w:rFonts w:ascii="Times New Roman" w:hAnsi="Times New Roman" w:cs="Times New Roman"/>
          <w:sz w:val="24"/>
          <w:szCs w:val="24"/>
        </w:rPr>
        <w:t>.</w:t>
      </w:r>
      <w:r w:rsidRPr="00F3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AA" w:rsidRDefault="006015AA" w:rsidP="00F3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BB0C39" w:rsidRPr="00776018" w:rsidRDefault="00BB0C39" w:rsidP="00F3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DFC" w:rsidRDefault="00F31DFC" w:rsidP="00F31DF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>организационно-управленческая и экономическая деятельность:</w:t>
      </w:r>
    </w:p>
    <w:p w:rsidR="00F31DFC" w:rsidRDefault="00F31DFC" w:rsidP="00F31DF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>разработка кадровой политики и стратегии управления персоналом;</w:t>
      </w:r>
    </w:p>
    <w:p w:rsidR="00F31DFC" w:rsidRDefault="00F31DFC" w:rsidP="00F31DF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 xml:space="preserve">планирование кадровой работы и маркетинг персонала; </w:t>
      </w:r>
    </w:p>
    <w:p w:rsidR="00F31DFC" w:rsidRDefault="00F31DFC" w:rsidP="00F31DF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 xml:space="preserve">обеспечение организации кадрами специалистов требуемой квалификации, необходимого уровня и направленности подготовки; </w:t>
      </w:r>
    </w:p>
    <w:p w:rsidR="00F31DFC" w:rsidRDefault="00F31DFC" w:rsidP="00F31DF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>организация профессиональной ориентации и трудовой адаптации молодых специалистов, деятельность по их закреплению и рациональному использованию;</w:t>
      </w:r>
    </w:p>
    <w:p w:rsidR="00F31DFC" w:rsidRPr="00F31DFC" w:rsidRDefault="00F31DFC" w:rsidP="00F31DF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>участие в разработке стратегии профессионального развития персонала;</w:t>
      </w:r>
    </w:p>
    <w:p w:rsidR="00F31DFC" w:rsidRPr="00F31DFC" w:rsidRDefault="00F31DFC" w:rsidP="00F31DF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FC">
        <w:rPr>
          <w:rFonts w:ascii="Times New Roman" w:hAnsi="Times New Roman" w:cs="Times New Roman"/>
          <w:sz w:val="24"/>
          <w:szCs w:val="24"/>
        </w:rPr>
        <w:t xml:space="preserve">организация и контроль подготовки, профессиональной переподготовки и повышения квалификации и </w:t>
      </w:r>
      <w:r w:rsidRPr="00F3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стажировки персонала; </w:t>
      </w:r>
    </w:p>
    <w:p w:rsidR="00F31DFC" w:rsidRPr="00F31DFC" w:rsidRDefault="00F31DFC" w:rsidP="00F31DF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работы по оценке и управлению деловой карьерой, формированию резерва, аттестации персонала; </w:t>
      </w:r>
    </w:p>
    <w:p w:rsidR="00F31DFC" w:rsidRPr="00F31DFC" w:rsidRDefault="00F31DFC" w:rsidP="00F31DF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и стимулирование труда персонала, в том числе оплата труда; </w:t>
      </w:r>
    </w:p>
    <w:p w:rsidR="00F31DFC" w:rsidRPr="00F31DFC" w:rsidRDefault="00F31DFC" w:rsidP="00F31DF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обеспечении безопасных условий труда, экономической и информационной безопасности; </w:t>
      </w:r>
    </w:p>
    <w:p w:rsidR="00F31DFC" w:rsidRPr="00F31DFC" w:rsidRDefault="00F31DFC" w:rsidP="00F31DF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обеспечении соблюдения требований психофизиологии, эргономики и эстетики труда; </w:t>
      </w:r>
    </w:p>
    <w:p w:rsidR="00F31DFC" w:rsidRPr="00F31DFC" w:rsidRDefault="00F31DFC" w:rsidP="00F31DF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работ с высвобождающимся персоналом; </w:t>
      </w:r>
    </w:p>
    <w:p w:rsidR="00F31DFC" w:rsidRPr="00F31DFC" w:rsidRDefault="00F31DFC" w:rsidP="00F31DF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законов о труде, иных нормативно-правовых актов социально-трудовой сферы для решения правовых вопросов трудовых отношений; </w:t>
      </w:r>
    </w:p>
    <w:p w:rsidR="00F31DFC" w:rsidRPr="00F31DFC" w:rsidRDefault="00F31DFC" w:rsidP="00F31DF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экономический анализ показателей по труду, затрат на персонал (в том числе </w:t>
      </w:r>
      <w:proofErr w:type="spellStart"/>
      <w:r w:rsidRPr="00F3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бюджетирования</w:t>
      </w:r>
      <w:proofErr w:type="spellEnd"/>
      <w:r w:rsidRPr="00F3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затрат);</w:t>
      </w:r>
    </w:p>
    <w:p w:rsidR="00F31DFC" w:rsidRDefault="00F31DFC" w:rsidP="00F31DF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экономической и социальной эффективности управления персоналом; </w:t>
      </w:r>
    </w:p>
    <w:p w:rsidR="00BB0C39" w:rsidRPr="00F31DFC" w:rsidRDefault="00BB0C39" w:rsidP="00BB0C3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DFC" w:rsidRDefault="00F31DFC" w:rsidP="00F31D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информационно-аналитическая деятельность: </w:t>
      </w:r>
    </w:p>
    <w:p w:rsidR="00BB0C39" w:rsidRPr="00BB0C39" w:rsidRDefault="00F31DFC" w:rsidP="00BB0C39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рынка труда; прогнозирование и определение потребности в персонале;</w:t>
      </w:r>
    </w:p>
    <w:p w:rsidR="00BB0C39" w:rsidRPr="00BB0C39" w:rsidRDefault="00F31DFC" w:rsidP="00BB0C39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кадрового потенциала и интеллектуального капитала организации, отдельного работника;</w:t>
      </w:r>
    </w:p>
    <w:p w:rsidR="00BB0C39" w:rsidRPr="00BB0C39" w:rsidRDefault="00F31DFC" w:rsidP="00BB0C39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профессиональных, деловых и личностных качеств работников с целью рационального их использования;</w:t>
      </w:r>
    </w:p>
    <w:p w:rsidR="00BB0C39" w:rsidRPr="00BB0C39" w:rsidRDefault="00F31DFC" w:rsidP="00BB0C39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социальных процессов и отношений в организации;</w:t>
      </w:r>
    </w:p>
    <w:p w:rsidR="00BB0C39" w:rsidRPr="00BB0C39" w:rsidRDefault="00F31DFC" w:rsidP="00BB0C39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системы и процессов управления персоналом организации; </w:t>
      </w:r>
    </w:p>
    <w:p w:rsidR="00BB0C39" w:rsidRDefault="00F31DFC" w:rsidP="00F31DFC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автоматизированных информационных технологий управления персоналом</w:t>
      </w:r>
      <w:r w:rsidR="00AB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6B4A" w:rsidRDefault="00726B4A" w:rsidP="0072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B4A" w:rsidRPr="00804B91" w:rsidRDefault="00726B4A" w:rsidP="00726B4A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804B91" w:rsidRDefault="00726B4A" w:rsidP="0072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F50" w:rsidRDefault="00726B4A" w:rsidP="00FB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59147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персоналом  </w:t>
      </w:r>
      <w:r w:rsidRPr="00591478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утвержденного </w:t>
      </w:r>
      <w:r w:rsidR="00FB6F50" w:rsidRPr="00F1305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</w:t>
      </w:r>
      <w:proofErr w:type="spellStart"/>
      <w:r w:rsidR="00FB6F50" w:rsidRPr="00F13054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FB6F50" w:rsidRPr="00F1305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</w:t>
      </w:r>
      <w:r w:rsidR="00FB6F50" w:rsidRPr="00F13054">
        <w:rPr>
          <w:rFonts w:ascii="Times New Roman" w:hAnsi="Times New Roman" w:cs="Times New Roman"/>
          <w:sz w:val="24"/>
          <w:szCs w:val="24"/>
        </w:rPr>
        <w:t>14.12.2015 N 1461</w:t>
      </w:r>
      <w:r w:rsidR="00FB6F50" w:rsidRPr="00F13054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 в Минюсте России </w:t>
      </w:r>
      <w:r w:rsidR="00FB6F50" w:rsidRPr="00F13054">
        <w:rPr>
          <w:rFonts w:ascii="Times New Roman" w:hAnsi="Times New Roman" w:cs="Times New Roman"/>
          <w:sz w:val="24"/>
          <w:szCs w:val="24"/>
        </w:rPr>
        <w:t>19.01.2016 N 40640</w:t>
      </w:r>
      <w:r w:rsidR="00FB6F50" w:rsidRPr="00F130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B6F50" w:rsidRPr="00F82AFC">
        <w:rPr>
          <w:rFonts w:ascii="Arial" w:eastAsia="Times New Roman" w:hAnsi="Arial" w:cs="Arial"/>
          <w:sz w:val="48"/>
          <w:szCs w:val="48"/>
          <w:lang w:eastAsia="ru-RU"/>
        </w:rPr>
        <w:t xml:space="preserve"> </w:t>
      </w:r>
      <w:r w:rsidR="00FB6F50" w:rsidRPr="00F82A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20.04.2016)</w:t>
      </w:r>
      <w:proofErr w:type="gramEnd"/>
    </w:p>
    <w:p w:rsidR="00726B4A" w:rsidRPr="00804B91" w:rsidRDefault="00726B4A" w:rsidP="00FB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 Минюстом Российской Федерации 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726B4A" w:rsidRDefault="00726B4A" w:rsidP="0072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9" w:rsidRDefault="00BB0C39" w:rsidP="00BB0C3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3. Компетенции выпускника по завершении освоения данной ООП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F172E5" w:rsidRPr="00776018" w:rsidRDefault="00F172E5" w:rsidP="00601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B6B08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38.03.0</w:t>
      </w:r>
      <w:r w:rsidR="00A276EB"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A276EB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D95861" w:rsidRPr="00776018" w:rsidRDefault="00F172E5" w:rsidP="00F13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приобретаемыми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38.03.0</w:t>
      </w:r>
      <w:r w:rsidR="00A276EB"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 «</w:t>
      </w:r>
      <w:r w:rsidR="00A276EB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в результате освоения ОПОП </w:t>
      </w:r>
      <w:proofErr w:type="gramStart"/>
      <w:r w:rsidR="00D35063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D95861" w:rsidRPr="00776018" w:rsidRDefault="00D95861" w:rsidP="00F13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общекультурными компетенциями:</w:t>
      </w:r>
    </w:p>
    <w:p w:rsidR="00AE007D" w:rsidRDefault="00AE007D" w:rsidP="00F13054">
      <w:pPr>
        <w:pStyle w:val="ConsPlusNormal"/>
        <w:numPr>
          <w:ilvl w:val="0"/>
          <w:numId w:val="33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знаний для формирования мировоззренческой позиции (ОК-1); </w:t>
      </w:r>
    </w:p>
    <w:p w:rsidR="00AE007D" w:rsidRDefault="00AE007D" w:rsidP="00F13054">
      <w:pPr>
        <w:pStyle w:val="ConsPlusNormal"/>
        <w:numPr>
          <w:ilvl w:val="0"/>
          <w:numId w:val="33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AE007D" w:rsidRDefault="00AE007D" w:rsidP="00F13054">
      <w:pPr>
        <w:pStyle w:val="ConsPlusNormal"/>
        <w:numPr>
          <w:ilvl w:val="0"/>
          <w:numId w:val="33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экономических знаний в различных сферах деятельности (ОК-3); </w:t>
      </w:r>
    </w:p>
    <w:p w:rsidR="00AE007D" w:rsidRDefault="00AE007D" w:rsidP="00F13054">
      <w:pPr>
        <w:pStyle w:val="ConsPlusNormal"/>
        <w:numPr>
          <w:ilvl w:val="0"/>
          <w:numId w:val="33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AE007D" w:rsidRDefault="00AE007D" w:rsidP="00F13054">
      <w:pPr>
        <w:pStyle w:val="ConsPlusNormal"/>
        <w:numPr>
          <w:ilvl w:val="0"/>
          <w:numId w:val="33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способностью к коммуникации в устной и письменной </w:t>
      </w:r>
      <w:proofErr w:type="gramStart"/>
      <w:r w:rsidRPr="00AE007D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AE007D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 </w:t>
      </w:r>
    </w:p>
    <w:p w:rsidR="00AE007D" w:rsidRDefault="00AE007D" w:rsidP="00F13054">
      <w:pPr>
        <w:pStyle w:val="ConsPlusNormal"/>
        <w:numPr>
          <w:ilvl w:val="0"/>
          <w:numId w:val="33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:rsidR="00AE007D" w:rsidRDefault="00AE007D" w:rsidP="00F13054">
      <w:pPr>
        <w:pStyle w:val="ConsPlusNormal"/>
        <w:numPr>
          <w:ilvl w:val="0"/>
          <w:numId w:val="33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 xml:space="preserve">способностью к самоорганизации и самообразованию (ОК-7); </w:t>
      </w:r>
    </w:p>
    <w:p w:rsidR="00AE007D" w:rsidRDefault="00AE007D" w:rsidP="00F13054">
      <w:pPr>
        <w:pStyle w:val="ConsPlusNormal"/>
        <w:numPr>
          <w:ilvl w:val="0"/>
          <w:numId w:val="33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AE007D" w:rsidRDefault="00AE007D" w:rsidP="00F13054">
      <w:pPr>
        <w:pStyle w:val="ConsPlusNormal"/>
        <w:numPr>
          <w:ilvl w:val="0"/>
          <w:numId w:val="33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D95861" w:rsidRPr="00776018" w:rsidRDefault="00D95861" w:rsidP="00F13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бакалавриата, должен обладать следующими </w:t>
      </w:r>
      <w:proofErr w:type="spellStart"/>
      <w:r w:rsidRPr="00776018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776018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AE007D" w:rsidRDefault="00AE007D" w:rsidP="00F13054">
      <w:pPr>
        <w:pStyle w:val="ConsPlusNormal"/>
        <w:numPr>
          <w:ilvl w:val="0"/>
          <w:numId w:val="34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>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 (ОПК-1);</w:t>
      </w:r>
    </w:p>
    <w:p w:rsidR="00AE007D" w:rsidRDefault="00AE007D" w:rsidP="00F13054">
      <w:pPr>
        <w:pStyle w:val="ConsPlusNormal"/>
        <w:numPr>
          <w:ilvl w:val="0"/>
          <w:numId w:val="34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>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 (ОПК-2);</w:t>
      </w:r>
    </w:p>
    <w:p w:rsidR="00AE007D" w:rsidRDefault="00AE007D" w:rsidP="00F13054">
      <w:pPr>
        <w:pStyle w:val="ConsPlusNormal"/>
        <w:numPr>
          <w:ilvl w:val="0"/>
          <w:numId w:val="34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 xml:space="preserve">знанием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 (ОПК-3); </w:t>
      </w:r>
    </w:p>
    <w:p w:rsidR="00AE007D" w:rsidRDefault="00AE007D" w:rsidP="00F13054">
      <w:pPr>
        <w:pStyle w:val="ConsPlusNormal"/>
        <w:numPr>
          <w:ilvl w:val="0"/>
          <w:numId w:val="34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>владением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 (ОПК-4);</w:t>
      </w:r>
    </w:p>
    <w:p w:rsidR="00AE007D" w:rsidRDefault="00AE007D" w:rsidP="00F13054">
      <w:pPr>
        <w:pStyle w:val="ConsPlusNormal"/>
        <w:numPr>
          <w:ilvl w:val="0"/>
          <w:numId w:val="34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>способностью анализировать результаты исследований в контексте целей и задач своей организации (ОПК-5);</w:t>
      </w:r>
    </w:p>
    <w:p w:rsidR="00AE007D" w:rsidRDefault="00AE007D" w:rsidP="00F13054">
      <w:pPr>
        <w:pStyle w:val="ConsPlusNormal"/>
        <w:numPr>
          <w:ilvl w:val="0"/>
          <w:numId w:val="34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 (ОПК-6);</w:t>
      </w:r>
    </w:p>
    <w:p w:rsidR="00AE007D" w:rsidRDefault="00AE007D" w:rsidP="00F13054">
      <w:pPr>
        <w:pStyle w:val="ConsPlusNormal"/>
        <w:numPr>
          <w:ilvl w:val="0"/>
          <w:numId w:val="34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>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 (ОПК-7);</w:t>
      </w:r>
    </w:p>
    <w:p w:rsidR="00AE007D" w:rsidRDefault="00AE007D" w:rsidP="00F13054">
      <w:pPr>
        <w:pStyle w:val="ConsPlusNormal"/>
        <w:numPr>
          <w:ilvl w:val="0"/>
          <w:numId w:val="34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 (ОПК-8);</w:t>
      </w:r>
    </w:p>
    <w:p w:rsidR="00AE007D" w:rsidRDefault="00AE007D" w:rsidP="00F13054">
      <w:pPr>
        <w:pStyle w:val="ConsPlusNormal"/>
        <w:numPr>
          <w:ilvl w:val="0"/>
          <w:numId w:val="34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 xml:space="preserve">способностью осуществлять деловое общение (публичные выступления, переговоры, проведение совещаний, деловая переписка, электронные коммуникации) (ОПК-9); </w:t>
      </w:r>
    </w:p>
    <w:p w:rsidR="00AE007D" w:rsidRDefault="00AE007D" w:rsidP="00F13054">
      <w:pPr>
        <w:pStyle w:val="ConsPlusNormal"/>
        <w:numPr>
          <w:ilvl w:val="0"/>
          <w:numId w:val="34"/>
        </w:numPr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07D">
        <w:rPr>
          <w:rFonts w:ascii="Times New Roman" w:hAnsi="Times New Roman" w:cs="Times New Roman"/>
          <w:sz w:val="24"/>
          <w:szCs w:val="24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2E1CE7" w:rsidRDefault="002E1CE7" w:rsidP="00D9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организационно-управленческая и экономическая деятельность: </w:t>
      </w:r>
    </w:p>
    <w:p w:rsidR="002E1CE7" w:rsidRPr="002E1CE7" w:rsidRDefault="002E1CE7" w:rsidP="002E1CE7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 (ПК-1);</w:t>
      </w:r>
    </w:p>
    <w:p w:rsidR="002E1CE7" w:rsidRPr="002E1CE7" w:rsidRDefault="002E1CE7" w:rsidP="002E1CE7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знанием основ кадрового планирования и </w:t>
      </w:r>
      <w:proofErr w:type="spellStart"/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маркетинга персонала, разработки и реализации стратегии привлечения персонала и умением применять их на практике (ПК-2);</w:t>
      </w:r>
    </w:p>
    <w:p w:rsidR="002E1CE7" w:rsidRPr="002E1CE7" w:rsidRDefault="002E1CE7" w:rsidP="002E1CE7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 (ПК-3); </w:t>
      </w:r>
    </w:p>
    <w:p w:rsidR="002E1CE7" w:rsidRPr="002E1CE7" w:rsidRDefault="002E1CE7" w:rsidP="002E1CE7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 (ПК-4); </w:t>
      </w:r>
    </w:p>
    <w:p w:rsidR="002E1CE7" w:rsidRPr="002E1CE7" w:rsidRDefault="002E1CE7" w:rsidP="002E1CE7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(ПК-5); </w:t>
      </w:r>
    </w:p>
    <w:p w:rsidR="002E1CE7" w:rsidRPr="002E1CE7" w:rsidRDefault="002E1CE7" w:rsidP="002E1CE7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знанием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 (ПК-6);</w:t>
      </w:r>
    </w:p>
    <w:p w:rsidR="002E1CE7" w:rsidRPr="002E1CE7" w:rsidRDefault="002E1CE7" w:rsidP="002E1CE7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 (ПК-7); </w:t>
      </w:r>
    </w:p>
    <w:p w:rsidR="002E1CE7" w:rsidRPr="002E1CE7" w:rsidRDefault="002E1CE7" w:rsidP="002E1CE7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 (ПК-8); </w:t>
      </w:r>
    </w:p>
    <w:p w:rsidR="002E1CE7" w:rsidRPr="002E1CE7" w:rsidRDefault="002E1CE7" w:rsidP="002E1CE7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 (ПК-9);</w:t>
      </w:r>
      <w:proofErr w:type="gramEnd"/>
    </w:p>
    <w:p w:rsidR="002E1CE7" w:rsidRPr="002E1CE7" w:rsidRDefault="002E1CE7" w:rsidP="002E1CE7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 (ПК-10);</w:t>
      </w:r>
    </w:p>
    <w:p w:rsidR="002E1CE7" w:rsidRPr="002E1CE7" w:rsidRDefault="002E1CE7" w:rsidP="002E1CE7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 (ПК-11);</w:t>
      </w:r>
    </w:p>
    <w:p w:rsidR="002E1CE7" w:rsidRPr="002E1CE7" w:rsidRDefault="002E1CE7" w:rsidP="002E1CE7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знанием основ разработки и внедрения кадровой и управленческой документации, оптимизации документооборота и схем функциональных взаимосвязей между </w:t>
      </w: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подразделениями, основ разработки и внедрения процедур регулирования трудовых отношений и сопровождающей документации (ПК-12);</w:t>
      </w:r>
    </w:p>
    <w:p w:rsidR="002E1CE7" w:rsidRPr="002E1CE7" w:rsidRDefault="002E1CE7" w:rsidP="002E1CE7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 (ПК-13);</w:t>
      </w:r>
    </w:p>
    <w:p w:rsidR="002E1CE7" w:rsidRPr="002E1CE7" w:rsidRDefault="002E1CE7" w:rsidP="002E1CE7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 (ПК-14);</w:t>
      </w:r>
    </w:p>
    <w:p w:rsidR="002E1CE7" w:rsidRDefault="002E1CE7" w:rsidP="00D9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информационно-аналитическая деятельность: </w:t>
      </w:r>
    </w:p>
    <w:p w:rsidR="002E1CE7" w:rsidRPr="002E1CE7" w:rsidRDefault="002E1CE7" w:rsidP="002E1CE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 (ПК-15); </w:t>
      </w:r>
    </w:p>
    <w:p w:rsidR="002E1CE7" w:rsidRPr="002E1CE7" w:rsidRDefault="002E1CE7" w:rsidP="002E1CE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 (ПК-16); </w:t>
      </w:r>
    </w:p>
    <w:p w:rsidR="002E1CE7" w:rsidRPr="002E1CE7" w:rsidRDefault="002E1CE7" w:rsidP="002E1CE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знанием основ разработки и внедрения профессиональных, в том числе корпоративных, стандартов в области управления персоналом, умением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 (ПК-17);</w:t>
      </w:r>
    </w:p>
    <w:p w:rsidR="002E1CE7" w:rsidRPr="002E1CE7" w:rsidRDefault="002E1CE7" w:rsidP="002E1CE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методами оценки и прогнозирования профессиональных рисков, методами анализа травматизма и профессиональных заболеваний, знанием основ оценки социально-экономической эффективности разработанных мероприятий по охране труда и здоровья персонала и умением применять их на практике (ПК-18); </w:t>
      </w:r>
    </w:p>
    <w:p w:rsidR="002E1CE7" w:rsidRPr="002E1CE7" w:rsidRDefault="002E1CE7" w:rsidP="002E1CE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 (ПК-19); </w:t>
      </w:r>
      <w:proofErr w:type="gramEnd"/>
    </w:p>
    <w:p w:rsidR="002E1CE7" w:rsidRPr="002E1CE7" w:rsidRDefault="002E1CE7" w:rsidP="002E1CE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оценить эффективность аттестации и других видов текущей деловой оценки персонала, владением навыками получения обратной связи по результатам текущей деловой оценки персонала (ПК-20); </w:t>
      </w:r>
    </w:p>
    <w:p w:rsidR="002E1CE7" w:rsidRPr="002E1CE7" w:rsidRDefault="002E1CE7" w:rsidP="002E1CE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знанием основ оценки качества обучения, управления карьерой, служебно-профессиональным продвижением и работы с кадровым резервом и умением применять их на практике (ПК-21);</w:t>
      </w:r>
    </w:p>
    <w:p w:rsidR="002E1CE7" w:rsidRPr="002E1CE7" w:rsidRDefault="002E1CE7" w:rsidP="002E1CE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формировать бюджет затрат на персонал и контролировать его исполнение, владением навыками контроля за использованием рабочего времени (ПК-22);</w:t>
      </w:r>
    </w:p>
    <w:p w:rsidR="002E1CE7" w:rsidRPr="002E1CE7" w:rsidRDefault="002E1CE7" w:rsidP="002E1CE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знанием основ подготовки, организации и проведения исследований удовлетворенности персонала работой в организации и умением использовать их на практике (ПК-23);</w:t>
      </w:r>
    </w:p>
    <w:p w:rsidR="002E1CE7" w:rsidRPr="002E1CE7" w:rsidRDefault="002E1CE7" w:rsidP="002E1CE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применять на практике методы оценки эффективности системы материального и</w:t>
      </w:r>
      <w:r w:rsidR="00F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нематериального стимулирования в организации (ПК-24);</w:t>
      </w:r>
    </w:p>
    <w:p w:rsidR="002E1CE7" w:rsidRPr="002E1CE7" w:rsidRDefault="002E1CE7" w:rsidP="002E1CE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 (ПК-25);</w:t>
      </w:r>
    </w:p>
    <w:p w:rsidR="002E1CE7" w:rsidRPr="002E1CE7" w:rsidRDefault="002E1CE7" w:rsidP="002E1CE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знанием основ проведения аудита и </w:t>
      </w:r>
      <w:proofErr w:type="spellStart"/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и умением применять их на практике, владением важнейшими методами экономического и статистического анализа трудовых показателей, методами </w:t>
      </w:r>
      <w:proofErr w:type="spellStart"/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персонал (ПК-26);</w:t>
      </w:r>
    </w:p>
    <w:p w:rsidR="002E1CE7" w:rsidRPr="002E1CE7" w:rsidRDefault="002E1CE7" w:rsidP="002E1CE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 (ПК-27);</w:t>
      </w:r>
    </w:p>
    <w:p w:rsidR="002E1CE7" w:rsidRPr="002E1CE7" w:rsidRDefault="002E1CE7" w:rsidP="002E1CE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знанием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 (ПК-28)</w:t>
      </w:r>
      <w:r w:rsidR="00070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E5" w:rsidRPr="00776018" w:rsidRDefault="00F172E5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AB6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AB6B08" w:rsidRPr="00AB6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 w:rsidRPr="00AB6B0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AB6B08" w:rsidRPr="00AB6B08">
        <w:rPr>
          <w:rFonts w:ascii="Times New Roman" w:hAnsi="Times New Roman" w:cs="Times New Roman"/>
          <w:b/>
          <w:sz w:val="24"/>
          <w:szCs w:val="24"/>
        </w:rPr>
        <w:t xml:space="preserve"> направлению подготовки 38.03.03 Управление персоналом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="00F2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D8" w:rsidRPr="000B161D" w:rsidRDefault="00F274D8" w:rsidP="00F2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персоналом (уровень бакалавриата)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</w:t>
      </w:r>
      <w:proofErr w:type="gramEnd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Для каждой дисциплины (модуля) и практики указывается форма промежуточной аттестации </w:t>
      </w:r>
      <w:proofErr w:type="gramStart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календарном учебном графике указаны периоды осуществления видов учебной деятельности и периоды каникул.</w:t>
      </w:r>
    </w:p>
    <w:p w:rsidR="00F274D8" w:rsidRPr="00776018" w:rsidRDefault="00F274D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 </w:t>
      </w:r>
      <w:r w:rsidR="002B3F3C" w:rsidRPr="00776018">
        <w:rPr>
          <w:rFonts w:ascii="Times New Roman" w:hAnsi="Times New Roman" w:cs="Times New Roman"/>
          <w:sz w:val="24"/>
          <w:szCs w:val="24"/>
        </w:rPr>
        <w:t>38.03.0</w:t>
      </w:r>
      <w:r w:rsidR="002075D5">
        <w:rPr>
          <w:rFonts w:ascii="Times New Roman" w:hAnsi="Times New Roman" w:cs="Times New Roman"/>
          <w:sz w:val="24"/>
          <w:szCs w:val="24"/>
        </w:rPr>
        <w:t>3</w:t>
      </w:r>
      <w:r w:rsidR="002B3F3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075D5">
        <w:rPr>
          <w:rFonts w:ascii="Times New Roman" w:hAnsi="Times New Roman" w:cs="Times New Roman"/>
          <w:sz w:val="24"/>
          <w:szCs w:val="24"/>
        </w:rPr>
        <w:t>Управление персоналом</w:t>
      </w:r>
    </w:p>
    <w:p w:rsidR="00AB6B08" w:rsidRDefault="00AB6B0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776018" w:rsidRDefault="00F172E5" w:rsidP="00FB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38.03.0</w:t>
      </w:r>
      <w:r w:rsidR="002075D5">
        <w:rPr>
          <w:rFonts w:ascii="Times New Roman" w:hAnsi="Times New Roman" w:cs="Times New Roman"/>
          <w:sz w:val="24"/>
          <w:szCs w:val="24"/>
        </w:rPr>
        <w:t>3 Управление персоналом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FB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0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B6F50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</w:t>
      </w:r>
    </w:p>
    <w:p w:rsidR="00F172E5" w:rsidRPr="00776018" w:rsidRDefault="00F172E5" w:rsidP="00FB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Календарный учебный график и Учебный план подготовки бакалавра по направлению </w:t>
      </w:r>
      <w:r w:rsidR="00ED777C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2075D5" w:rsidRPr="00776018">
        <w:rPr>
          <w:rFonts w:ascii="Times New Roman" w:hAnsi="Times New Roman" w:cs="Times New Roman"/>
          <w:sz w:val="24"/>
          <w:szCs w:val="24"/>
        </w:rPr>
        <w:t>38.03.0</w:t>
      </w:r>
      <w:r w:rsidR="002075D5">
        <w:rPr>
          <w:rFonts w:ascii="Times New Roman" w:hAnsi="Times New Roman" w:cs="Times New Roman"/>
          <w:sz w:val="24"/>
          <w:szCs w:val="24"/>
        </w:rPr>
        <w:t>3</w:t>
      </w:r>
      <w:r w:rsidR="002075D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075D5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2075D5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075D5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2075D5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FB6F50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ректором </w:t>
      </w:r>
      <w:r w:rsidR="00AB6B0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54" w:rsidRDefault="00F13054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6015AA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38.03.0</w:t>
      </w:r>
      <w:r w:rsidR="002075D5"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 «</w:t>
      </w:r>
      <w:r w:rsidR="002075D5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proofErr w:type="spellStart"/>
      <w:r w:rsidRPr="00776018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776018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типы практик:   </w:t>
      </w:r>
    </w:p>
    <w:p w:rsidR="00F172E5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3F1463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="00EE1D91" w:rsidRPr="00EE1D91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</w:p>
    <w:p w:rsidR="00C263E2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proofErr w:type="gramStart"/>
      <w:r w:rsidR="00C263E2"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  <w:r w:rsidR="00C263E2"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выездная</w:t>
      </w:r>
    </w:p>
    <w:p w:rsidR="00D35063" w:rsidRPr="00D35063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 w:rsidR="00DD175F">
        <w:rPr>
          <w:rFonts w:ascii="Times New Roman" w:hAnsi="Times New Roman"/>
          <w:sz w:val="24"/>
          <w:szCs w:val="24"/>
        </w:rPr>
        <w:t>, по периодам</w:t>
      </w:r>
      <w:r w:rsidR="00ED6658" w:rsidRPr="00ED6658">
        <w:rPr>
          <w:rFonts w:ascii="Times New Roman" w:hAnsi="Times New Roman" w:cs="Times New Roman"/>
          <w:sz w:val="24"/>
          <w:szCs w:val="24"/>
        </w:rPr>
        <w:t xml:space="preserve"> </w:t>
      </w:r>
      <w:r w:rsidR="00ED6658" w:rsidRPr="00B41F1D">
        <w:rPr>
          <w:rFonts w:ascii="Times New Roman" w:hAnsi="Times New Roman" w:cs="Times New Roman"/>
          <w:sz w:val="24"/>
          <w:szCs w:val="24"/>
        </w:rPr>
        <w:t>проведения практик</w:t>
      </w:r>
    </w:p>
    <w:p w:rsidR="00C263E2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AB6B0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B6B08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3E2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="00EE1D91" w:rsidRPr="00EE1D91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EE1D91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C263E2" w:rsidRPr="00776018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D91" w:rsidRPr="00EE1D91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EE1D91">
        <w:rPr>
          <w:rFonts w:ascii="Times New Roman" w:hAnsi="Times New Roman" w:cs="Times New Roman"/>
          <w:sz w:val="24"/>
          <w:szCs w:val="24"/>
        </w:rPr>
        <w:t xml:space="preserve"> 2</w:t>
      </w:r>
      <w:r w:rsidRPr="00776018">
        <w:rPr>
          <w:rFonts w:ascii="Times New Roman" w:hAnsi="Times New Roman" w:cs="Times New Roman"/>
          <w:sz w:val="24"/>
          <w:szCs w:val="24"/>
        </w:rPr>
        <w:t>;</w:t>
      </w:r>
    </w:p>
    <w:p w:rsidR="00D35063" w:rsidRPr="00776018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преддипломная практика</w:t>
      </w:r>
      <w:r w:rsidR="00FB6F50">
        <w:rPr>
          <w:rFonts w:ascii="Times New Roman" w:hAnsi="Times New Roman" w:cs="Times New Roman"/>
          <w:sz w:val="24"/>
          <w:szCs w:val="24"/>
        </w:rPr>
        <w:t>.</w:t>
      </w:r>
    </w:p>
    <w:p w:rsidR="00C263E2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Способы проведения производственной</w:t>
      </w:r>
      <w:r w:rsidR="00FB6F50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практики: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; выездная</w:t>
      </w:r>
    </w:p>
    <w:p w:rsidR="00B41F1D" w:rsidRPr="00B41F1D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 xml:space="preserve">, </w:t>
      </w:r>
      <w:r w:rsidR="00B41F1D" w:rsidRPr="00B41F1D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F172E5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собственности, имеющие в своем составе отделы</w:t>
      </w:r>
      <w:r w:rsidR="00FC40C0">
        <w:rPr>
          <w:rFonts w:ascii="Times New Roman" w:hAnsi="Times New Roman" w:cs="Times New Roman"/>
          <w:sz w:val="24"/>
          <w:szCs w:val="24"/>
        </w:rPr>
        <w:t xml:space="preserve"> по направленности (профилю) подготовки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FC40C0">
        <w:rPr>
          <w:rFonts w:ascii="Times New Roman" w:hAnsi="Times New Roman" w:cs="Times New Roman"/>
          <w:sz w:val="24"/>
          <w:szCs w:val="24"/>
        </w:rPr>
        <w:t>- управление персоналом организации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307385" w:rsidRDefault="00F172E5" w:rsidP="00776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>5. Характеристика условий реализации образовательной программы по направлению подготовки 38.03.0</w:t>
      </w:r>
      <w:r w:rsidR="0051735C">
        <w:rPr>
          <w:rFonts w:ascii="Times New Roman" w:hAnsi="Times New Roman" w:cs="Times New Roman"/>
          <w:b/>
          <w:sz w:val="24"/>
          <w:szCs w:val="24"/>
        </w:rPr>
        <w:t>3</w:t>
      </w:r>
      <w:r w:rsidRPr="0030738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1735C">
        <w:rPr>
          <w:rFonts w:ascii="Times New Roman" w:hAnsi="Times New Roman" w:cs="Times New Roman"/>
          <w:b/>
          <w:sz w:val="24"/>
          <w:szCs w:val="24"/>
        </w:rPr>
        <w:t>Управление персоналом</w:t>
      </w:r>
      <w:r w:rsidRPr="00307385">
        <w:rPr>
          <w:rFonts w:ascii="Times New Roman" w:hAnsi="Times New Roman" w:cs="Times New Roman"/>
          <w:b/>
          <w:sz w:val="24"/>
          <w:szCs w:val="24"/>
        </w:rPr>
        <w:t>»</w:t>
      </w:r>
      <w:r w:rsidR="00AB6B08" w:rsidRPr="00AB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b/>
          <w:sz w:val="24"/>
          <w:szCs w:val="24"/>
        </w:rPr>
        <w:t xml:space="preserve">(уровень </w:t>
      </w:r>
      <w:r w:rsidR="00AB6B08" w:rsidRPr="00307385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AB6B08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0C0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B3F3C" w:rsidRPr="00776018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Реализация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38.03.0</w:t>
      </w:r>
      <w:r w:rsidR="0051735C"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1735C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AB6B08"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AB6B08">
        <w:rPr>
          <w:rFonts w:ascii="Times New Roman" w:hAnsi="Times New Roman" w:cs="Times New Roman"/>
          <w:sz w:val="24"/>
          <w:szCs w:val="24"/>
        </w:rPr>
        <w:t>)</w:t>
      </w:r>
      <w:r w:rsidR="00AB6B0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</w:t>
      </w:r>
    </w:p>
    <w:p w:rsidR="00F82AFC" w:rsidRDefault="00F172E5" w:rsidP="00FC4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82AFC">
        <w:rPr>
          <w:rFonts w:ascii="Times New Roman" w:hAnsi="Times New Roman" w:cs="Times New Roman"/>
          <w:b/>
          <w:sz w:val="24"/>
          <w:szCs w:val="24"/>
        </w:rPr>
        <w:t>5</w:t>
      </w:r>
      <w:r w:rsidR="00745166" w:rsidRPr="00A913F6">
        <w:rPr>
          <w:rFonts w:ascii="Times New Roman" w:hAnsi="Times New Roman" w:cs="Times New Roman"/>
          <w:b/>
          <w:sz w:val="24"/>
          <w:szCs w:val="24"/>
        </w:rPr>
        <w:t>0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776018" w:rsidRDefault="002B3F3C" w:rsidP="00FC40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F8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более </w:t>
      </w:r>
      <w:r w:rsidR="00F8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33B2D" w:rsidRPr="00776018" w:rsidRDefault="00F172E5" w:rsidP="00E02D76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51735C" w:rsidRPr="00776018">
        <w:rPr>
          <w:rFonts w:ascii="Times New Roman" w:hAnsi="Times New Roman" w:cs="Times New Roman"/>
          <w:sz w:val="24"/>
          <w:szCs w:val="24"/>
        </w:rPr>
        <w:t>38.03.0</w:t>
      </w:r>
      <w:r w:rsidR="0051735C">
        <w:rPr>
          <w:rFonts w:ascii="Times New Roman" w:hAnsi="Times New Roman" w:cs="Times New Roman"/>
          <w:sz w:val="24"/>
          <w:szCs w:val="24"/>
        </w:rPr>
        <w:t>3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1735C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51735C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776018" w:rsidRDefault="006D4CD9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оборудована учебно-исследовательская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r w:rsidRPr="006D4CD9">
        <w:rPr>
          <w:rFonts w:ascii="Times New Roman" w:eastAsia="Calibri" w:hAnsi="Times New Roman" w:cs="Times New Roman"/>
          <w:sz w:val="24"/>
          <w:szCs w:val="24"/>
        </w:rPr>
        <w:t xml:space="preserve">информационных </w:t>
      </w:r>
      <w:proofErr w:type="gramStart"/>
      <w:r w:rsidRPr="006D4CD9">
        <w:rPr>
          <w:rFonts w:ascii="Times New Roman" w:eastAsia="Calibri" w:hAnsi="Times New Roman" w:cs="Times New Roman"/>
          <w:sz w:val="24"/>
          <w:szCs w:val="24"/>
        </w:rPr>
        <w:t>систем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оснащенная лабораторным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776018" w:rsidRDefault="00833B2D" w:rsidP="002B3F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172E5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51735C" w:rsidRPr="00776018">
        <w:rPr>
          <w:rFonts w:ascii="Times New Roman" w:hAnsi="Times New Roman" w:cs="Times New Roman"/>
          <w:sz w:val="24"/>
          <w:szCs w:val="24"/>
        </w:rPr>
        <w:t>38.03.0</w:t>
      </w:r>
      <w:r w:rsidR="0051735C">
        <w:rPr>
          <w:rFonts w:ascii="Times New Roman" w:hAnsi="Times New Roman" w:cs="Times New Roman"/>
          <w:sz w:val="24"/>
          <w:szCs w:val="24"/>
        </w:rPr>
        <w:t>3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1735C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D4CD9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6D4CD9"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6D4CD9">
        <w:rPr>
          <w:rFonts w:ascii="Times New Roman" w:hAnsi="Times New Roman" w:cs="Times New Roman"/>
          <w:sz w:val="24"/>
          <w:szCs w:val="24"/>
        </w:rPr>
        <w:t>)</w:t>
      </w:r>
      <w:r w:rsidR="006D4CD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1735C" w:rsidRPr="00776018">
        <w:rPr>
          <w:rFonts w:ascii="Times New Roman" w:hAnsi="Times New Roman" w:cs="Times New Roman"/>
          <w:sz w:val="24"/>
          <w:szCs w:val="24"/>
        </w:rPr>
        <w:t>направленность (профиль) подготовки  «</w:t>
      </w:r>
      <w:r w:rsidR="0051735C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46F5" w:rsidRPr="0077601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5946F5" w:rsidRPr="00776018">
        <w:rPr>
          <w:rFonts w:ascii="Times New Roman" w:hAnsi="Times New Roman" w:cs="Times New Roman"/>
          <w:sz w:val="24"/>
          <w:szCs w:val="24"/>
        </w:rPr>
        <w:t xml:space="preserve">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</w:t>
      </w:r>
      <w:proofErr w:type="spellStart"/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Юрайт</w:t>
      </w:r>
      <w:proofErr w:type="spellEnd"/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0B161D" w:rsidRDefault="006D4CD9" w:rsidP="006D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ОПОП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804B91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</w:t>
      </w:r>
      <w:proofErr w:type="gramEnd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комплектом лицензионного программного обеспечения,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4E0E32" w:rsidRDefault="005946F5" w:rsidP="0051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51735C" w:rsidRPr="00776018">
        <w:rPr>
          <w:rFonts w:ascii="Times New Roman" w:hAnsi="Times New Roman" w:cs="Times New Roman"/>
          <w:sz w:val="24"/>
          <w:szCs w:val="24"/>
        </w:rPr>
        <w:t>38.03.0</w:t>
      </w:r>
      <w:r w:rsidR="0051735C">
        <w:rPr>
          <w:rFonts w:ascii="Times New Roman" w:hAnsi="Times New Roman" w:cs="Times New Roman"/>
          <w:sz w:val="24"/>
          <w:szCs w:val="24"/>
        </w:rPr>
        <w:t>3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1735C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6D4CD9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6D4CD9"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6D4CD9">
        <w:rPr>
          <w:rFonts w:ascii="Times New Roman" w:hAnsi="Times New Roman" w:cs="Times New Roman"/>
          <w:sz w:val="24"/>
          <w:szCs w:val="24"/>
        </w:rPr>
        <w:t>)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51735C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51735C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4E0E32" w:rsidRPr="000722AA" w:rsidRDefault="004E0E32" w:rsidP="000722AA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A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722A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722A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9" w:history="1">
        <w:r w:rsidR="00F1569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4E0E32" w:rsidRPr="000722AA" w:rsidRDefault="004E0E32" w:rsidP="000722A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A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722AA">
        <w:rPr>
          <w:rFonts w:ascii="Times New Roman" w:hAnsi="Times New Roman"/>
          <w:sz w:val="24"/>
          <w:szCs w:val="24"/>
        </w:rPr>
        <w:t>Юрайт</w:t>
      </w:r>
      <w:proofErr w:type="spellEnd"/>
      <w:r w:rsidRPr="000722AA">
        <w:rPr>
          <w:rFonts w:ascii="Times New Roman" w:hAnsi="Times New Roman"/>
          <w:sz w:val="24"/>
          <w:szCs w:val="24"/>
        </w:rPr>
        <w:t>» Режим доступа:</w:t>
      </w:r>
      <w:r w:rsidR="003F379B" w:rsidRPr="003F379B">
        <w:t xml:space="preserve"> </w:t>
      </w:r>
      <w:hyperlink r:id="rId10" w:history="1">
        <w:r w:rsidR="00F15697">
          <w:rPr>
            <w:rStyle w:val="a9"/>
          </w:rPr>
          <w:t>https://urait.ru/</w:t>
        </w:r>
      </w:hyperlink>
    </w:p>
    <w:p w:rsidR="004E0E32" w:rsidRPr="000722AA" w:rsidRDefault="004E0E32" w:rsidP="000722A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A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F1569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4E0E32" w:rsidRPr="000722AA" w:rsidRDefault="004E0E32" w:rsidP="000722A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2AA"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 w:rsidRPr="000722AA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827E9D" w:rsidRPr="000722AA">
        <w:rPr>
          <w:rFonts w:ascii="Times New Roman" w:hAnsi="Times New Roman" w:cs="Times New Roman"/>
          <w:sz w:val="24"/>
          <w:szCs w:val="24"/>
        </w:rPr>
        <w:t>:</w:t>
      </w:r>
      <w:r w:rsidRPr="000722AA">
        <w:rPr>
          <w:rFonts w:ascii="Times New Roman" w:hAnsi="Times New Roman" w:cs="Times New Roman"/>
          <w:sz w:val="24"/>
          <w:szCs w:val="24"/>
        </w:rPr>
        <w:t xml:space="preserve"> научная электронная библиотека. – Доступ зарегистрированным пользователям по паролю.– Режим доступа: </w:t>
      </w:r>
      <w:hyperlink r:id="rId12" w:history="1">
        <w:r w:rsidR="00F15697">
          <w:rPr>
            <w:rStyle w:val="a9"/>
            <w:rFonts w:ascii="Times New Roman" w:hAnsi="Times New Roman" w:cs="Times New Roman"/>
            <w:sz w:val="24"/>
            <w:szCs w:val="24"/>
          </w:rPr>
          <w:t>http://elibrary.ru/defaultx.asp</w:t>
        </w:r>
      </w:hyperlink>
    </w:p>
    <w:p w:rsidR="004E0E32" w:rsidRPr="000722AA" w:rsidRDefault="004E0E32" w:rsidP="000722A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A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722AA">
        <w:rPr>
          <w:rFonts w:ascii="Times New Roman" w:hAnsi="Times New Roman"/>
          <w:sz w:val="24"/>
          <w:szCs w:val="24"/>
        </w:rPr>
        <w:t>Elsevier</w:t>
      </w:r>
      <w:proofErr w:type="spellEnd"/>
      <w:r w:rsidRPr="000722A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3" w:history="1">
        <w:r w:rsidR="00F15697">
          <w:rPr>
            <w:rStyle w:val="a9"/>
            <w:rFonts w:ascii="Times New Roman" w:hAnsi="Times New Roman"/>
            <w:sz w:val="24"/>
            <w:szCs w:val="24"/>
          </w:rPr>
          <w:t>http://www.sciencedirect.com,</w:t>
        </w:r>
      </w:hyperlink>
      <w:r w:rsidRPr="000722AA">
        <w:rPr>
          <w:rFonts w:ascii="Times New Roman" w:eastAsia="Times New Roman" w:hAnsi="Times New Roman"/>
          <w:sz w:val="24"/>
          <w:szCs w:val="24"/>
        </w:rPr>
        <w:t xml:space="preserve"> свободный</w:t>
      </w:r>
    </w:p>
    <w:p w:rsidR="004E0E32" w:rsidRPr="000722AA" w:rsidRDefault="004E0E32" w:rsidP="000722A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A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1849C1">
          <w:rPr>
            <w:rStyle w:val="a9"/>
            <w:rFonts w:ascii="Times New Roman" w:eastAsia="Times New Roman" w:hAnsi="Times New Roman"/>
            <w:sz w:val="24"/>
            <w:szCs w:val="24"/>
          </w:rPr>
          <w:t>www.edu.ru,</w:t>
        </w:r>
      </w:hyperlink>
      <w:r w:rsidRPr="000722AA">
        <w:rPr>
          <w:rFonts w:ascii="Times New Roman" w:eastAsia="Times New Roman" w:hAnsi="Times New Roman"/>
          <w:sz w:val="24"/>
          <w:szCs w:val="24"/>
        </w:rPr>
        <w:t xml:space="preserve"> свободный</w:t>
      </w:r>
    </w:p>
    <w:p w:rsidR="004E0E32" w:rsidRPr="000722AA" w:rsidRDefault="004E0E32" w:rsidP="000722A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A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F15697">
          <w:rPr>
            <w:rStyle w:val="a9"/>
            <w:rFonts w:ascii="Times New Roman" w:hAnsi="Times New Roman"/>
            <w:sz w:val="24"/>
            <w:szCs w:val="24"/>
          </w:rPr>
          <w:t>http://journals.cambridge.org,</w:t>
        </w:r>
      </w:hyperlink>
      <w:r w:rsidRPr="000722AA">
        <w:rPr>
          <w:rFonts w:ascii="Times New Roman" w:eastAsia="Times New Roman" w:hAnsi="Times New Roman"/>
          <w:sz w:val="24"/>
          <w:szCs w:val="24"/>
        </w:rPr>
        <w:t xml:space="preserve"> свободный</w:t>
      </w:r>
    </w:p>
    <w:p w:rsidR="004E0E32" w:rsidRPr="000722AA" w:rsidRDefault="004E0E32" w:rsidP="000722A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A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F15697">
          <w:rPr>
            <w:rStyle w:val="a9"/>
            <w:rFonts w:ascii="Times New Roman" w:hAnsi="Times New Roman"/>
            <w:sz w:val="24"/>
            <w:szCs w:val="24"/>
          </w:rPr>
          <w:t>http://www.oxfordjoumals.org,</w:t>
        </w:r>
      </w:hyperlink>
      <w:r w:rsidRPr="000722AA">
        <w:rPr>
          <w:rFonts w:ascii="Times New Roman" w:eastAsia="Times New Roman" w:hAnsi="Times New Roman"/>
          <w:sz w:val="24"/>
          <w:szCs w:val="24"/>
        </w:rPr>
        <w:t xml:space="preserve"> свободный</w:t>
      </w:r>
    </w:p>
    <w:p w:rsidR="004E0E32" w:rsidRPr="000722AA" w:rsidRDefault="004E0E32" w:rsidP="000722A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A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F15697">
          <w:rPr>
            <w:rStyle w:val="a9"/>
            <w:rFonts w:ascii="Times New Roman" w:hAnsi="Times New Roman"/>
            <w:sz w:val="24"/>
            <w:szCs w:val="24"/>
          </w:rPr>
          <w:t>http://www.benran.ru,</w:t>
        </w:r>
      </w:hyperlink>
      <w:r w:rsidRPr="000722AA">
        <w:rPr>
          <w:rFonts w:ascii="Times New Roman" w:eastAsia="Times New Roman" w:hAnsi="Times New Roman"/>
          <w:sz w:val="24"/>
          <w:szCs w:val="24"/>
        </w:rPr>
        <w:t xml:space="preserve"> свободный</w:t>
      </w:r>
    </w:p>
    <w:p w:rsidR="004E0E32" w:rsidRPr="000722AA" w:rsidRDefault="004E0E32" w:rsidP="000722A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A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8" w:history="1">
        <w:r w:rsidR="00F15697">
          <w:rPr>
            <w:rStyle w:val="a9"/>
            <w:rFonts w:ascii="Times New Roman" w:hAnsi="Times New Roman"/>
            <w:sz w:val="24"/>
            <w:szCs w:val="24"/>
          </w:rPr>
          <w:t>http://www.gks.ru,,</w:t>
        </w:r>
      </w:hyperlink>
      <w:r w:rsidRPr="000722AA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4E0E32" w:rsidRPr="000722AA" w:rsidRDefault="004E0E32" w:rsidP="000722A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A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F1569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4E0E32" w:rsidRPr="000722AA" w:rsidRDefault="004E0E32" w:rsidP="000722A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A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F15697">
          <w:rPr>
            <w:rStyle w:val="a9"/>
            <w:rFonts w:ascii="Times New Roman" w:hAnsi="Times New Roman"/>
            <w:sz w:val="24"/>
            <w:szCs w:val="24"/>
          </w:rPr>
          <w:t>http://ru.spinform.ru,,</w:t>
        </w:r>
      </w:hyperlink>
      <w:r w:rsidRPr="000722AA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4E0E32" w:rsidRPr="000722AA" w:rsidRDefault="004E0E32" w:rsidP="000722AA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22AA">
        <w:rPr>
          <w:rFonts w:ascii="Times New Roman" w:eastAsia="Times New Roman" w:hAnsi="Times New Roman"/>
          <w:sz w:val="24"/>
          <w:szCs w:val="24"/>
        </w:rPr>
        <w:lastRenderedPageBreak/>
        <w:t xml:space="preserve">Единая коллекция цифровых образовательных ресурсов: образовательный портал. – Режим доступа: </w:t>
      </w:r>
      <w:hyperlink r:id="rId21" w:history="1">
        <w:r w:rsidR="00F15697">
          <w:rPr>
            <w:rStyle w:val="a9"/>
            <w:rFonts w:ascii="Times New Roman" w:eastAsia="Times New Roman" w:hAnsi="Times New Roman"/>
            <w:sz w:val="24"/>
            <w:szCs w:val="24"/>
          </w:rPr>
          <w:t>http://school-collection.edu.ru/,,</w:t>
        </w:r>
      </w:hyperlink>
      <w:r w:rsidRPr="000722AA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4E0E32" w:rsidRPr="000722AA" w:rsidRDefault="004E0E32" w:rsidP="000722AA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22AA">
        <w:rPr>
          <w:rFonts w:ascii="Times New Roman" w:eastAsia="Times New Roman" w:hAnsi="Times New Roman"/>
          <w:sz w:val="24"/>
          <w:szCs w:val="24"/>
        </w:rPr>
        <w:t xml:space="preserve">Институт экономической политики имени Е. Т. Гайдара: официальный сайт. – Режим доступа: </w:t>
      </w:r>
      <w:hyperlink r:id="rId22" w:history="1">
        <w:r w:rsidR="00F15697">
          <w:rPr>
            <w:rStyle w:val="a9"/>
            <w:rFonts w:ascii="Times New Roman" w:eastAsia="Times New Roman" w:hAnsi="Times New Roman"/>
            <w:sz w:val="24"/>
            <w:szCs w:val="24"/>
          </w:rPr>
          <w:t>https://www.iep.ru/ru.html,,</w:t>
        </w:r>
      </w:hyperlink>
      <w:r w:rsidRPr="000722AA">
        <w:rPr>
          <w:rFonts w:ascii="Times New Roman" w:eastAsia="Times New Roman" w:hAnsi="Times New Roman"/>
          <w:sz w:val="24"/>
          <w:szCs w:val="24"/>
        </w:rPr>
        <w:t>, свободный.</w:t>
      </w:r>
    </w:p>
    <w:p w:rsidR="000722AA" w:rsidRPr="000722AA" w:rsidRDefault="004E0E32" w:rsidP="000722AA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2AA"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(Росстат): официальный сайт. – Режим доступа: </w:t>
      </w:r>
      <w:hyperlink r:id="rId23" w:history="1">
        <w:r w:rsidR="00F15697">
          <w:rPr>
            <w:rStyle w:val="a9"/>
            <w:rFonts w:ascii="Times New Roman" w:eastAsia="Times New Roman" w:hAnsi="Times New Roman"/>
            <w:sz w:val="24"/>
            <w:szCs w:val="24"/>
          </w:rPr>
          <w:t>http://www.gks.ru/,,</w:t>
        </w:r>
      </w:hyperlink>
      <w:r w:rsidRPr="000722AA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0722AA" w:rsidRPr="000722AA" w:rsidRDefault="000722AA" w:rsidP="000722AA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HR-Journal</w:t>
      </w:r>
      <w:proofErr w:type="spellEnd"/>
      <w:r w:rsidRPr="0007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персоналом [Электронный ресурс]</w:t>
      </w:r>
      <w:r w:rsidR="00827E9D" w:rsidRPr="0007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7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Интернет-журнал. – Режим доступа: </w:t>
      </w:r>
      <w:hyperlink r:id="rId24" w:history="1">
        <w:r w:rsidR="00F1569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http://www.hr-journal.ru,,</w:t>
        </w:r>
      </w:hyperlink>
      <w:r w:rsidRPr="0007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свободный</w:t>
      </w:r>
    </w:p>
    <w:p w:rsidR="005946F5" w:rsidRPr="000722AA" w:rsidRDefault="000722AA" w:rsidP="000722AA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</w:t>
      </w:r>
      <w:proofErr w:type="spellEnd"/>
      <w:r w:rsidRPr="0007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Management</w:t>
      </w:r>
      <w:proofErr w:type="spellEnd"/>
      <w:r w:rsidRPr="0007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</w:t>
      </w:r>
      <w:r w:rsidR="00827E9D" w:rsidRPr="0007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7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сайт. – Режим доступа: </w:t>
      </w:r>
      <w:hyperlink r:id="rId25" w:history="1">
        <w:r w:rsidR="00F1569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http://infomanagement.ru,,</w:t>
        </w:r>
      </w:hyperlink>
      <w:r w:rsidRPr="0007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свободный</w:t>
      </w:r>
    </w:p>
    <w:p w:rsidR="000722AA" w:rsidRDefault="000722AA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как на территории Академии, так и </w:t>
      </w:r>
      <w:proofErr w:type="gram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  <w:r w:rsidR="004C6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подготовки 38.03.0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  <w:proofErr w:type="gramEnd"/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11" w:rsidRPr="000A7011" w:rsidRDefault="00F172E5" w:rsidP="000A7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76018">
        <w:rPr>
          <w:rFonts w:ascii="Times New Roman" w:hAnsi="Times New Roman" w:cs="Times New Roman"/>
          <w:b/>
          <w:sz w:val="24"/>
          <w:szCs w:val="24"/>
        </w:rPr>
        <w:t xml:space="preserve">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38.03.03 Управление персоналом </w:t>
      </w:r>
      <w:r w:rsidR="006635D0">
        <w:rPr>
          <w:rFonts w:ascii="Times New Roman" w:hAnsi="Times New Roman" w:cs="Times New Roman"/>
          <w:b/>
          <w:sz w:val="24"/>
          <w:szCs w:val="24"/>
        </w:rPr>
        <w:t>(уровень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D0" w:rsidRPr="00776018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6635D0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776018" w:rsidRDefault="00F172E5" w:rsidP="000A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 соответствии с ФГОС ВО по направлению подготовки 38.03.0</w:t>
      </w:r>
      <w:r w:rsidR="0051735C"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1735C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4C63D4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4C63D4"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4C63D4">
        <w:rPr>
          <w:rFonts w:ascii="Times New Roman" w:hAnsi="Times New Roman" w:cs="Times New Roman"/>
          <w:sz w:val="24"/>
          <w:szCs w:val="24"/>
        </w:rPr>
        <w:t>)</w:t>
      </w:r>
      <w:r w:rsidR="004C63D4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4C63D4" w:rsidRPr="00776018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  <w:proofErr w:type="gramEnd"/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51735C" w:rsidRPr="00776018">
        <w:rPr>
          <w:rFonts w:ascii="Times New Roman" w:hAnsi="Times New Roman" w:cs="Times New Roman"/>
          <w:sz w:val="24"/>
          <w:szCs w:val="24"/>
        </w:rPr>
        <w:t>38.03.0</w:t>
      </w:r>
      <w:r w:rsidR="0051735C">
        <w:rPr>
          <w:rFonts w:ascii="Times New Roman" w:hAnsi="Times New Roman" w:cs="Times New Roman"/>
          <w:sz w:val="24"/>
          <w:szCs w:val="24"/>
        </w:rPr>
        <w:t>3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1735C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A913F6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51735C">
        <w:rPr>
          <w:rFonts w:ascii="Times New Roman" w:hAnsi="Times New Roman" w:cs="Times New Roman"/>
          <w:sz w:val="24"/>
          <w:szCs w:val="24"/>
        </w:rPr>
        <w:t xml:space="preserve">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51735C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ючают: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итоговая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Г</w:t>
      </w:r>
      <w:r w:rsidR="00A913F6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A913F6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1735C" w:rsidRPr="00776018">
        <w:rPr>
          <w:rFonts w:ascii="Times New Roman" w:hAnsi="Times New Roman" w:cs="Times New Roman"/>
          <w:sz w:val="24"/>
          <w:szCs w:val="24"/>
        </w:rPr>
        <w:t>38.03.0</w:t>
      </w:r>
      <w:r w:rsidR="0051735C">
        <w:rPr>
          <w:rFonts w:ascii="Times New Roman" w:hAnsi="Times New Roman" w:cs="Times New Roman"/>
          <w:sz w:val="24"/>
          <w:szCs w:val="24"/>
        </w:rPr>
        <w:t>3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1735C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51735C">
        <w:rPr>
          <w:rFonts w:ascii="Times New Roman" w:eastAsia="Courier New" w:hAnsi="Times New Roman" w:cs="Times New Roman"/>
          <w:sz w:val="24"/>
          <w:szCs w:val="24"/>
          <w:lang w:bidi="ru-RU"/>
        </w:rPr>
        <w:t>Управление персоналом организации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6" w:tgtFrame="_blank" w:history="1">
        <w:r w:rsidR="008003F8" w:rsidRPr="0077601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на основе требований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A913F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51735C" w:rsidRPr="00776018">
        <w:rPr>
          <w:rFonts w:ascii="Times New Roman" w:hAnsi="Times New Roman" w:cs="Times New Roman"/>
          <w:sz w:val="24"/>
          <w:szCs w:val="24"/>
        </w:rPr>
        <w:t>38.03.0</w:t>
      </w:r>
      <w:r w:rsidR="0051735C">
        <w:rPr>
          <w:rFonts w:ascii="Times New Roman" w:hAnsi="Times New Roman" w:cs="Times New Roman"/>
          <w:sz w:val="24"/>
          <w:szCs w:val="24"/>
        </w:rPr>
        <w:t>3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1735C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51735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Управление </w:t>
      </w:r>
      <w:r w:rsidR="0051735C"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персоналом организации</w:t>
      </w:r>
      <w:r w:rsidR="0051735C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Примерные темы выпускных квалификационных работ определяются кафедрой «Экономика </w:t>
      </w:r>
      <w:r w:rsidR="00D80A4C" w:rsidRPr="00776018">
        <w:rPr>
          <w:rFonts w:ascii="Times New Roman" w:hAnsi="Times New Roman" w:cs="Times New Roman"/>
          <w:sz w:val="24"/>
          <w:szCs w:val="24"/>
        </w:rPr>
        <w:t>и управление персоналом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». Студенту может предоставляться право выбора темы выпускной квалификационной работы в порядке, установленном </w:t>
      </w:r>
      <w:r w:rsidR="00ED777C">
        <w:rPr>
          <w:rFonts w:ascii="Times New Roman" w:hAnsi="Times New Roman" w:cs="Times New Roman"/>
          <w:sz w:val="24"/>
          <w:szCs w:val="24"/>
        </w:rPr>
        <w:t>Академией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B41F1D">
        <w:rPr>
          <w:rFonts w:ascii="Times New Roman" w:hAnsi="Times New Roman" w:cs="Times New Roman"/>
          <w:sz w:val="24"/>
          <w:szCs w:val="24"/>
        </w:rPr>
        <w:t xml:space="preserve">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="00A913F6">
        <w:rPr>
          <w:rFonts w:ascii="Times New Roman" w:hAnsi="Times New Roman" w:cs="Times New Roman"/>
          <w:sz w:val="24"/>
          <w:szCs w:val="24"/>
        </w:rPr>
        <w:t>,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</w:t>
      </w:r>
      <w:r w:rsidR="00A913F6">
        <w:rPr>
          <w:rFonts w:ascii="Times New Roman" w:hAnsi="Times New Roman" w:cs="Times New Roman"/>
          <w:sz w:val="24"/>
          <w:szCs w:val="24"/>
        </w:rPr>
        <w:t>обучающийся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альтернативной версии официального сайта организации в сети «Интернет»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присутствие ассистента, оказывающего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C2" w:rsidRDefault="00BD6AC2" w:rsidP="00F14CD0">
      <w:pPr>
        <w:spacing w:after="0" w:line="240" w:lineRule="auto"/>
      </w:pPr>
      <w:r>
        <w:separator/>
      </w:r>
    </w:p>
  </w:endnote>
  <w:endnote w:type="continuationSeparator" w:id="0">
    <w:p w:rsidR="00BD6AC2" w:rsidRDefault="00BD6AC2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C2" w:rsidRDefault="00BD6AC2" w:rsidP="00F14CD0">
      <w:pPr>
        <w:spacing w:after="0" w:line="240" w:lineRule="auto"/>
      </w:pPr>
      <w:r>
        <w:separator/>
      </w:r>
    </w:p>
  </w:footnote>
  <w:footnote w:type="continuationSeparator" w:id="0">
    <w:p w:rsidR="00BD6AC2" w:rsidRDefault="00BD6AC2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92"/>
    <w:multiLevelType w:val="hybridMultilevel"/>
    <w:tmpl w:val="5C26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700E"/>
    <w:multiLevelType w:val="hybridMultilevel"/>
    <w:tmpl w:val="2108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0466C4"/>
    <w:multiLevelType w:val="hybridMultilevel"/>
    <w:tmpl w:val="599A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30B4"/>
    <w:multiLevelType w:val="hybridMultilevel"/>
    <w:tmpl w:val="6E620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2A58F2"/>
    <w:multiLevelType w:val="hybridMultilevel"/>
    <w:tmpl w:val="F94E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24C1B"/>
    <w:multiLevelType w:val="hybridMultilevel"/>
    <w:tmpl w:val="DC16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8F05B19"/>
    <w:multiLevelType w:val="hybridMultilevel"/>
    <w:tmpl w:val="395A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E7393"/>
    <w:multiLevelType w:val="hybridMultilevel"/>
    <w:tmpl w:val="28D6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2">
    <w:nsid w:val="4D947F2E"/>
    <w:multiLevelType w:val="hybridMultilevel"/>
    <w:tmpl w:val="CBD8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84A3B"/>
    <w:multiLevelType w:val="hybridMultilevel"/>
    <w:tmpl w:val="ECDA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21D4B"/>
    <w:multiLevelType w:val="hybridMultilevel"/>
    <w:tmpl w:val="1832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179F4"/>
    <w:multiLevelType w:val="hybridMultilevel"/>
    <w:tmpl w:val="CCC4EF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A27F57"/>
    <w:multiLevelType w:val="hybridMultilevel"/>
    <w:tmpl w:val="06E4C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C337BD8"/>
    <w:multiLevelType w:val="hybridMultilevel"/>
    <w:tmpl w:val="B9EC1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9C6958"/>
    <w:multiLevelType w:val="hybridMultilevel"/>
    <w:tmpl w:val="3646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36"/>
  </w:num>
  <w:num w:numId="5">
    <w:abstractNumId w:val="34"/>
  </w:num>
  <w:num w:numId="6">
    <w:abstractNumId w:val="30"/>
  </w:num>
  <w:num w:numId="7">
    <w:abstractNumId w:val="23"/>
  </w:num>
  <w:num w:numId="8">
    <w:abstractNumId w:val="21"/>
  </w:num>
  <w:num w:numId="9">
    <w:abstractNumId w:val="29"/>
  </w:num>
  <w:num w:numId="10">
    <w:abstractNumId w:val="37"/>
  </w:num>
  <w:num w:numId="11">
    <w:abstractNumId w:val="14"/>
  </w:num>
  <w:num w:numId="12">
    <w:abstractNumId w:val="5"/>
  </w:num>
  <w:num w:numId="13">
    <w:abstractNumId w:val="31"/>
  </w:num>
  <w:num w:numId="14">
    <w:abstractNumId w:val="15"/>
  </w:num>
  <w:num w:numId="15">
    <w:abstractNumId w:val="2"/>
  </w:num>
  <w:num w:numId="16">
    <w:abstractNumId w:val="28"/>
  </w:num>
  <w:num w:numId="17">
    <w:abstractNumId w:val="39"/>
  </w:num>
  <w:num w:numId="18">
    <w:abstractNumId w:val="18"/>
  </w:num>
  <w:num w:numId="19">
    <w:abstractNumId w:val="33"/>
  </w:num>
  <w:num w:numId="20">
    <w:abstractNumId w:val="11"/>
  </w:num>
  <w:num w:numId="21">
    <w:abstractNumId w:val="27"/>
  </w:num>
  <w:num w:numId="22">
    <w:abstractNumId w:val="17"/>
  </w:num>
  <w:num w:numId="23">
    <w:abstractNumId w:val="7"/>
  </w:num>
  <w:num w:numId="24">
    <w:abstractNumId w:val="13"/>
  </w:num>
  <w:num w:numId="25">
    <w:abstractNumId w:val="8"/>
  </w:num>
  <w:num w:numId="26">
    <w:abstractNumId w:val="16"/>
  </w:num>
  <w:num w:numId="27">
    <w:abstractNumId w:val="35"/>
  </w:num>
  <w:num w:numId="28">
    <w:abstractNumId w:val="1"/>
  </w:num>
  <w:num w:numId="29">
    <w:abstractNumId w:val="6"/>
  </w:num>
  <w:num w:numId="30">
    <w:abstractNumId w:val="22"/>
  </w:num>
  <w:num w:numId="31">
    <w:abstractNumId w:val="4"/>
  </w:num>
  <w:num w:numId="32">
    <w:abstractNumId w:val="40"/>
  </w:num>
  <w:num w:numId="33">
    <w:abstractNumId w:val="26"/>
  </w:num>
  <w:num w:numId="34">
    <w:abstractNumId w:val="38"/>
  </w:num>
  <w:num w:numId="35">
    <w:abstractNumId w:val="0"/>
  </w:num>
  <w:num w:numId="36">
    <w:abstractNumId w:val="20"/>
  </w:num>
  <w:num w:numId="37">
    <w:abstractNumId w:val="19"/>
  </w:num>
  <w:num w:numId="38">
    <w:abstractNumId w:val="25"/>
  </w:num>
  <w:num w:numId="39">
    <w:abstractNumId w:val="24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3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17717"/>
    <w:rsid w:val="00021F5A"/>
    <w:rsid w:val="00023335"/>
    <w:rsid w:val="0002769A"/>
    <w:rsid w:val="00032D07"/>
    <w:rsid w:val="000700C2"/>
    <w:rsid w:val="000722AA"/>
    <w:rsid w:val="000A7011"/>
    <w:rsid w:val="000C6A2B"/>
    <w:rsid w:val="000F1182"/>
    <w:rsid w:val="001459A6"/>
    <w:rsid w:val="00153999"/>
    <w:rsid w:val="001849C1"/>
    <w:rsid w:val="00187317"/>
    <w:rsid w:val="001A71F6"/>
    <w:rsid w:val="001A7973"/>
    <w:rsid w:val="00202A88"/>
    <w:rsid w:val="002075D5"/>
    <w:rsid w:val="00256BE8"/>
    <w:rsid w:val="002B3F3C"/>
    <w:rsid w:val="002D122D"/>
    <w:rsid w:val="002E1CE7"/>
    <w:rsid w:val="002E3660"/>
    <w:rsid w:val="00307385"/>
    <w:rsid w:val="0036340E"/>
    <w:rsid w:val="00371824"/>
    <w:rsid w:val="003C7D08"/>
    <w:rsid w:val="003D58CF"/>
    <w:rsid w:val="003F1463"/>
    <w:rsid w:val="003F379B"/>
    <w:rsid w:val="0040745C"/>
    <w:rsid w:val="00412EBB"/>
    <w:rsid w:val="0043599F"/>
    <w:rsid w:val="00473B59"/>
    <w:rsid w:val="004B4ABA"/>
    <w:rsid w:val="004C63D4"/>
    <w:rsid w:val="004C65C5"/>
    <w:rsid w:val="004E0E32"/>
    <w:rsid w:val="00503A0D"/>
    <w:rsid w:val="00516DC2"/>
    <w:rsid w:val="0051735C"/>
    <w:rsid w:val="005216A4"/>
    <w:rsid w:val="00523BD0"/>
    <w:rsid w:val="00541B71"/>
    <w:rsid w:val="00543FF7"/>
    <w:rsid w:val="00556751"/>
    <w:rsid w:val="005653F6"/>
    <w:rsid w:val="0056558C"/>
    <w:rsid w:val="00576567"/>
    <w:rsid w:val="00590882"/>
    <w:rsid w:val="005946F5"/>
    <w:rsid w:val="00595999"/>
    <w:rsid w:val="005D2F7F"/>
    <w:rsid w:val="005F6734"/>
    <w:rsid w:val="006015AA"/>
    <w:rsid w:val="0062259E"/>
    <w:rsid w:val="0063443F"/>
    <w:rsid w:val="00645AE8"/>
    <w:rsid w:val="006635D0"/>
    <w:rsid w:val="0068323B"/>
    <w:rsid w:val="006A6C6F"/>
    <w:rsid w:val="006D4CD9"/>
    <w:rsid w:val="006E7B04"/>
    <w:rsid w:val="006F3094"/>
    <w:rsid w:val="00717B01"/>
    <w:rsid w:val="00721553"/>
    <w:rsid w:val="00726B4A"/>
    <w:rsid w:val="00745166"/>
    <w:rsid w:val="007724C5"/>
    <w:rsid w:val="00776018"/>
    <w:rsid w:val="007A00F4"/>
    <w:rsid w:val="007C4B85"/>
    <w:rsid w:val="007C6090"/>
    <w:rsid w:val="007E0F01"/>
    <w:rsid w:val="008003F8"/>
    <w:rsid w:val="00821479"/>
    <w:rsid w:val="00827E9D"/>
    <w:rsid w:val="00833B2D"/>
    <w:rsid w:val="00853529"/>
    <w:rsid w:val="008A551D"/>
    <w:rsid w:val="008B6C74"/>
    <w:rsid w:val="009360B5"/>
    <w:rsid w:val="00940811"/>
    <w:rsid w:val="00972286"/>
    <w:rsid w:val="009A4684"/>
    <w:rsid w:val="009D7D03"/>
    <w:rsid w:val="00A07993"/>
    <w:rsid w:val="00A276EB"/>
    <w:rsid w:val="00A27C39"/>
    <w:rsid w:val="00A37380"/>
    <w:rsid w:val="00A56D28"/>
    <w:rsid w:val="00A74A7B"/>
    <w:rsid w:val="00A913F6"/>
    <w:rsid w:val="00AA4670"/>
    <w:rsid w:val="00AA6A67"/>
    <w:rsid w:val="00AB6B08"/>
    <w:rsid w:val="00AC4D92"/>
    <w:rsid w:val="00AE007D"/>
    <w:rsid w:val="00AF60FA"/>
    <w:rsid w:val="00B133D1"/>
    <w:rsid w:val="00B14F4B"/>
    <w:rsid w:val="00B17A4B"/>
    <w:rsid w:val="00B34947"/>
    <w:rsid w:val="00B36D69"/>
    <w:rsid w:val="00B41F1D"/>
    <w:rsid w:val="00B4573E"/>
    <w:rsid w:val="00B7794B"/>
    <w:rsid w:val="00B977AE"/>
    <w:rsid w:val="00BA2C1C"/>
    <w:rsid w:val="00BB0C39"/>
    <w:rsid w:val="00BD6AC2"/>
    <w:rsid w:val="00C05345"/>
    <w:rsid w:val="00C055AD"/>
    <w:rsid w:val="00C10A7F"/>
    <w:rsid w:val="00C263E2"/>
    <w:rsid w:val="00C42AD8"/>
    <w:rsid w:val="00C56CD7"/>
    <w:rsid w:val="00CB1686"/>
    <w:rsid w:val="00CB2A43"/>
    <w:rsid w:val="00CC19B5"/>
    <w:rsid w:val="00CC56C0"/>
    <w:rsid w:val="00D018EF"/>
    <w:rsid w:val="00D35063"/>
    <w:rsid w:val="00D50F29"/>
    <w:rsid w:val="00D80A4C"/>
    <w:rsid w:val="00D95861"/>
    <w:rsid w:val="00DC1FDD"/>
    <w:rsid w:val="00DD175F"/>
    <w:rsid w:val="00DE6013"/>
    <w:rsid w:val="00E02D76"/>
    <w:rsid w:val="00E0515D"/>
    <w:rsid w:val="00E11B10"/>
    <w:rsid w:val="00E17717"/>
    <w:rsid w:val="00E204A5"/>
    <w:rsid w:val="00E239EB"/>
    <w:rsid w:val="00E47218"/>
    <w:rsid w:val="00E96118"/>
    <w:rsid w:val="00EC02E2"/>
    <w:rsid w:val="00EC19C8"/>
    <w:rsid w:val="00EC61AC"/>
    <w:rsid w:val="00ED26BA"/>
    <w:rsid w:val="00ED6658"/>
    <w:rsid w:val="00ED777C"/>
    <w:rsid w:val="00EE1D91"/>
    <w:rsid w:val="00F05055"/>
    <w:rsid w:val="00F13054"/>
    <w:rsid w:val="00F14CD0"/>
    <w:rsid w:val="00F15697"/>
    <w:rsid w:val="00F15F7F"/>
    <w:rsid w:val="00F172E5"/>
    <w:rsid w:val="00F274D8"/>
    <w:rsid w:val="00F31DFC"/>
    <w:rsid w:val="00F32C12"/>
    <w:rsid w:val="00F77F4B"/>
    <w:rsid w:val="00F80E58"/>
    <w:rsid w:val="00F8103B"/>
    <w:rsid w:val="00F82AFC"/>
    <w:rsid w:val="00F91572"/>
    <w:rsid w:val="00F96105"/>
    <w:rsid w:val="00FA5DEC"/>
    <w:rsid w:val="00FB6F50"/>
    <w:rsid w:val="00FC40C0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link w:val="a3"/>
    <w:uiPriority w:val="34"/>
    <w:locked/>
    <w:rsid w:val="00541B71"/>
  </w:style>
  <w:style w:type="character" w:customStyle="1" w:styleId="revlinks-hidden">
    <w:name w:val="rev_links-hidden"/>
    <w:basedOn w:val="a0"/>
    <w:rsid w:val="00541B71"/>
  </w:style>
  <w:style w:type="character" w:customStyle="1" w:styleId="1">
    <w:name w:val="Неразрешенное упоминание1"/>
    <w:basedOn w:val="a0"/>
    <w:uiPriority w:val="99"/>
    <w:semiHidden/>
    <w:unhideWhenUsed/>
    <w:rsid w:val="001849C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156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," TargetMode="External"/><Relationship Id="rId18" Type="http://schemas.openxmlformats.org/officeDocument/2006/relationships/hyperlink" Target="http://www.gks.ru,," TargetMode="External"/><Relationship Id="rId26" Type="http://schemas.openxmlformats.org/officeDocument/2006/relationships/hyperlink" Target="http://omga.su/sveden/files/pol_o_poryadke_gos_itog_attestacii_bak_mag.pdf?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,,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www.benran.ru," TargetMode="External"/><Relationship Id="rId25" Type="http://schemas.openxmlformats.org/officeDocument/2006/relationships/hyperlink" Target="http://infomanagement.ru,,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," TargetMode="External"/><Relationship Id="rId20" Type="http://schemas.openxmlformats.org/officeDocument/2006/relationships/hyperlink" Target="http://ru.spinform.ru,,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hr-journal.ru,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," TargetMode="External"/><Relationship Id="rId23" Type="http://schemas.openxmlformats.org/officeDocument/2006/relationships/hyperlink" Target="http://www.gks.ru/,,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," TargetMode="External"/><Relationship Id="rId22" Type="http://schemas.openxmlformats.org/officeDocument/2006/relationships/hyperlink" Target="https://www.iep.ru/ru.html,,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E6C3-A65B-4A7C-9752-0983F925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8030</Words>
  <Characters>45773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secretar-03</cp:lastModifiedBy>
  <cp:revision>49</cp:revision>
  <cp:lastPrinted>2017-12-28T05:42:00Z</cp:lastPrinted>
  <dcterms:created xsi:type="dcterms:W3CDTF">2018-01-04T06:45:00Z</dcterms:created>
  <dcterms:modified xsi:type="dcterms:W3CDTF">2023-06-29T04:21:00Z</dcterms:modified>
</cp:coreProperties>
</file>